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vertAlign w:val="baseline"/>
        </w:rPr>
      </w:pPr>
      <w:r w:rsidDel="00000000" w:rsidR="00000000" w:rsidRPr="00000000">
        <w:rPr>
          <w:rtl w:val="0"/>
        </w:rPr>
        <w:t xml:space="preserve">Neshoba</w:t>
      </w:r>
      <w:r w:rsidDel="00000000" w:rsidR="00000000" w:rsidRPr="00000000">
        <w:rPr>
          <w:vertAlign w:val="baseline"/>
          <w:rtl w:val="0"/>
        </w:rPr>
        <w:t xml:space="preserve"> County School District</w:t>
      </w:r>
    </w:p>
    <w:p w:rsidR="00000000" w:rsidDel="00000000" w:rsidP="00000000" w:rsidRDefault="00000000" w:rsidRPr="00000000" w14:paraId="00000001">
      <w:pPr>
        <w:contextualSpacing w:val="0"/>
        <w:jc w:val="center"/>
        <w:rPr>
          <w:vertAlign w:val="baseline"/>
        </w:rPr>
      </w:pPr>
      <w:r w:rsidDel="00000000" w:rsidR="00000000" w:rsidRPr="00000000">
        <w:rPr>
          <w:vertAlign w:val="baseline"/>
          <w:rtl w:val="0"/>
        </w:rPr>
        <w:t xml:space="preserve">UNITED STATES GOVERNMENT </w:t>
      </w:r>
    </w:p>
    <w:p w:rsidR="00000000" w:rsidDel="00000000" w:rsidP="00000000" w:rsidRDefault="00000000" w:rsidRPr="00000000" w14:paraId="00000002">
      <w:pPr>
        <w:contextualSpacing w:val="0"/>
        <w:jc w:val="center"/>
        <w:rPr>
          <w:vertAlign w:val="baseline"/>
        </w:rPr>
      </w:pPr>
      <w:r w:rsidDel="00000000" w:rsidR="00000000" w:rsidRPr="00000000">
        <w:rPr>
          <w:vertAlign w:val="baseline"/>
          <w:rtl w:val="0"/>
        </w:rPr>
        <w:t xml:space="preserve">9 Week-long Pacing Guide</w:t>
      </w:r>
    </w:p>
    <w:p w:rsidR="00000000" w:rsidDel="00000000" w:rsidP="00000000" w:rsidRDefault="00000000" w:rsidRPr="00000000" w14:paraId="00000003">
      <w:pPr>
        <w:contextualSpacing w:val="0"/>
        <w:jc w:val="center"/>
        <w:rPr>
          <w:vertAlign w:val="baseline"/>
        </w:rPr>
      </w:pPr>
      <w:r w:rsidDel="00000000" w:rsidR="00000000" w:rsidRPr="00000000">
        <w:rPr>
          <w:vertAlign w:val="baseline"/>
          <w:rtl w:val="0"/>
        </w:rPr>
        <w:t xml:space="preserve">2011 Mississippi Social Studies Frameworks</w:t>
      </w:r>
    </w:p>
    <w:p w:rsidR="00000000" w:rsidDel="00000000" w:rsidP="00000000" w:rsidRDefault="00000000" w:rsidRPr="00000000" w14:paraId="00000004">
      <w:pPr>
        <w:contextualSpacing w:val="0"/>
        <w:jc w:val="center"/>
        <w:rPr>
          <w:vertAlign w:val="baseline"/>
        </w:rPr>
      </w:pPr>
      <w:r w:rsidDel="00000000" w:rsidR="00000000" w:rsidRPr="00000000">
        <w:rPr>
          <w:rtl w:val="0"/>
        </w:rPr>
      </w:r>
    </w:p>
    <w:p w:rsidR="00000000" w:rsidDel="00000000" w:rsidP="00000000" w:rsidRDefault="00000000" w:rsidRPr="00000000" w14:paraId="00000005">
      <w:pPr>
        <w:ind w:left="-90" w:firstLine="0"/>
        <w:contextualSpacing w:val="0"/>
        <w:rPr>
          <w:b w:val="0"/>
          <w:sz w:val="28"/>
          <w:szCs w:val="28"/>
          <w:vertAlign w:val="baseline"/>
        </w:rPr>
      </w:pPr>
      <w:r w:rsidDel="00000000" w:rsidR="00000000" w:rsidRPr="00000000">
        <w:rPr>
          <w:b w:val="1"/>
          <w:sz w:val="28"/>
          <w:szCs w:val="28"/>
          <w:vertAlign w:val="baseline"/>
          <w:rtl w:val="0"/>
        </w:rPr>
        <w:t xml:space="preserve">Domestic Affairs</w:t>
      </w:r>
      <w:r w:rsidDel="00000000" w:rsidR="00000000" w:rsidRPr="00000000">
        <w:rPr>
          <w:rtl w:val="0"/>
        </w:rPr>
      </w:r>
    </w:p>
    <w:p w:rsidR="00000000" w:rsidDel="00000000" w:rsidP="00000000" w:rsidRDefault="00000000" w:rsidRPr="00000000" w14:paraId="00000006">
      <w:pPr>
        <w:ind w:left="-90" w:firstLine="0"/>
        <w:contextualSpacing w:val="0"/>
        <w:rPr>
          <w:b w:val="0"/>
          <w:sz w:val="28"/>
          <w:szCs w:val="28"/>
          <w:vertAlign w:val="baseline"/>
        </w:rPr>
      </w:pPr>
      <w:r w:rsidDel="00000000" w:rsidR="00000000" w:rsidRPr="00000000">
        <w:rPr>
          <w:rtl w:val="0"/>
        </w:rPr>
      </w:r>
    </w:p>
    <w:p w:rsidR="00000000" w:rsidDel="00000000" w:rsidP="00000000" w:rsidRDefault="00000000" w:rsidRPr="00000000" w14:paraId="00000007">
      <w:pPr>
        <w:numPr>
          <w:ilvl w:val="0"/>
          <w:numId w:val="3"/>
        </w:numPr>
        <w:ind w:left="180" w:hanging="270"/>
        <w:contextualSpacing w:val="0"/>
        <w:rPr>
          <w:b w:val="0"/>
        </w:rPr>
      </w:pPr>
      <w:r w:rsidDel="00000000" w:rsidR="00000000" w:rsidRPr="00000000">
        <w:rPr>
          <w:b w:val="1"/>
          <w:vertAlign w:val="baseline"/>
          <w:rtl w:val="0"/>
        </w:rPr>
        <w:t xml:space="preserve">Understand the fundamental principles and moral values of American democracy as expressed in the U.S. Constitution and other important documents of American democracy.</w:t>
      </w:r>
      <w:r w:rsidDel="00000000" w:rsidR="00000000" w:rsidRPr="00000000">
        <w:rPr>
          <w:rtl w:val="0"/>
        </w:rPr>
      </w:r>
    </w:p>
    <w:tbl>
      <w:tblPr>
        <w:tblStyle w:val="Table1"/>
        <w:tblW w:w="131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45"/>
        <w:gridCol w:w="912"/>
        <w:gridCol w:w="2052"/>
        <w:gridCol w:w="2067"/>
        <w:tblGridChange w:id="0">
          <w:tblGrid>
            <w:gridCol w:w="8145"/>
            <w:gridCol w:w="912"/>
            <w:gridCol w:w="2052"/>
            <w:gridCol w:w="2067"/>
          </w:tblGrid>
        </w:tblGridChange>
      </w:tblGrid>
      <w:tr>
        <w:trPr>
          <w:trHeight w:val="300" w:hRule="atLeast"/>
        </w:trPr>
        <w:tc>
          <w:tcPr>
            <w:shd w:fill="d9d9d9" w:val="clear"/>
            <w:vAlign w:val="top"/>
          </w:tcPr>
          <w:p w:rsidR="00000000" w:rsidDel="00000000" w:rsidP="00000000" w:rsidRDefault="00000000" w:rsidRPr="00000000" w14:paraId="00000008">
            <w:pPr>
              <w:contextualSpacing w:val="0"/>
              <w:jc w:val="center"/>
              <w:rPr>
                <w:b w:val="0"/>
                <w:vertAlign w:val="baseline"/>
              </w:rPr>
            </w:pPr>
            <w:r w:rsidDel="00000000" w:rsidR="00000000" w:rsidRPr="00000000">
              <w:rPr>
                <w:b w:val="1"/>
                <w:vertAlign w:val="baseline"/>
                <w:rtl w:val="0"/>
              </w:rPr>
              <w:t xml:space="preserve">U.S. Government 9 Week</w:t>
            </w:r>
            <w:r w:rsidDel="00000000" w:rsidR="00000000" w:rsidRPr="00000000">
              <w:rPr>
                <w:rtl w:val="0"/>
              </w:rPr>
            </w:r>
          </w:p>
        </w:tc>
        <w:tc>
          <w:tcPr>
            <w:shd w:fill="d9d9d9" w:val="clear"/>
            <w:vAlign w:val="top"/>
          </w:tcPr>
          <w:p w:rsidR="00000000" w:rsidDel="00000000" w:rsidP="00000000" w:rsidRDefault="00000000" w:rsidRPr="00000000" w14:paraId="00000009">
            <w:pPr>
              <w:contextualSpacing w:val="0"/>
              <w:rPr>
                <w:b w:val="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0A">
            <w:pPr>
              <w:contextualSpacing w:val="0"/>
              <w:jc w:val="center"/>
              <w:rPr>
                <w:b w:val="0"/>
                <w:vertAlign w:val="baseline"/>
              </w:rPr>
            </w:pPr>
            <w:r w:rsidDel="00000000" w:rsidR="00000000" w:rsidRPr="00000000">
              <w:rPr>
                <w:b w:val="1"/>
                <w:vertAlign w:val="baseline"/>
                <w:rtl w:val="0"/>
              </w:rPr>
              <w:t xml:space="preserve">1</w:t>
            </w:r>
            <w:r w:rsidDel="00000000" w:rsidR="00000000" w:rsidRPr="00000000">
              <w:rPr>
                <w:b w:val="1"/>
                <w:vertAlign w:val="superscript"/>
                <w:rtl w:val="0"/>
              </w:rPr>
              <w:t xml:space="preserve">st</w:t>
            </w:r>
            <w:r w:rsidDel="00000000" w:rsidR="00000000" w:rsidRPr="00000000">
              <w:rPr>
                <w:b w:val="1"/>
                <w:vertAlign w:val="baseline"/>
                <w:rtl w:val="0"/>
              </w:rPr>
              <w:t xml:space="preserve"> 4.5 Weeks</w:t>
            </w:r>
            <w:r w:rsidDel="00000000" w:rsidR="00000000" w:rsidRPr="00000000">
              <w:rPr>
                <w:rtl w:val="0"/>
              </w:rPr>
            </w:r>
          </w:p>
        </w:tc>
        <w:tc>
          <w:tcPr>
            <w:shd w:fill="d9d9d9" w:val="clear"/>
            <w:vAlign w:val="top"/>
          </w:tcPr>
          <w:p w:rsidR="00000000" w:rsidDel="00000000" w:rsidP="00000000" w:rsidRDefault="00000000" w:rsidRPr="00000000" w14:paraId="0000000B">
            <w:pPr>
              <w:contextualSpacing w:val="0"/>
              <w:jc w:val="center"/>
              <w:rPr>
                <w:b w:val="0"/>
                <w:vertAlign w:val="baseline"/>
              </w:rPr>
            </w:pPr>
            <w:r w:rsidDel="00000000" w:rsidR="00000000" w:rsidRPr="00000000">
              <w:rPr>
                <w:b w:val="1"/>
                <w:vertAlign w:val="baseline"/>
                <w:rtl w:val="0"/>
              </w:rPr>
              <w:t xml:space="preserve">2</w:t>
            </w:r>
            <w:r w:rsidDel="00000000" w:rsidR="00000000" w:rsidRPr="00000000">
              <w:rPr>
                <w:b w:val="1"/>
                <w:vertAlign w:val="superscript"/>
                <w:rtl w:val="0"/>
              </w:rPr>
              <w:t xml:space="preserve">nd</w:t>
            </w:r>
            <w:r w:rsidDel="00000000" w:rsidR="00000000" w:rsidRPr="00000000">
              <w:rPr>
                <w:b w:val="1"/>
                <w:vertAlign w:val="baseline"/>
                <w:rtl w:val="0"/>
              </w:rPr>
              <w:t xml:space="preserve"> 4.5 Weeks</w:t>
            </w:r>
            <w:r w:rsidDel="00000000" w:rsidR="00000000" w:rsidRPr="00000000">
              <w:rPr>
                <w:rtl w:val="0"/>
              </w:rPr>
            </w:r>
          </w:p>
        </w:tc>
      </w:tr>
      <w:tr>
        <w:tc>
          <w:tcPr>
            <w:vAlign w:val="top"/>
          </w:tcPr>
          <w:p w:rsidR="00000000" w:rsidDel="00000000" w:rsidP="00000000" w:rsidRDefault="00000000" w:rsidRPr="00000000" w14:paraId="0000000C">
            <w:pPr>
              <w:contextualSpacing w:val="0"/>
              <w:jc w:val="center"/>
              <w:rPr>
                <w:b w:val="0"/>
                <w:vertAlign w:val="baseline"/>
              </w:rPr>
            </w:pPr>
            <w:r w:rsidDel="00000000" w:rsidR="00000000" w:rsidRPr="00000000">
              <w:rPr>
                <w:b w:val="1"/>
                <w:vertAlign w:val="baseline"/>
                <w:rtl w:val="0"/>
              </w:rPr>
              <w:t xml:space="preserve">Objective</w:t>
            </w:r>
            <w:r w:rsidDel="00000000" w:rsidR="00000000" w:rsidRPr="00000000">
              <w:rPr>
                <w:rtl w:val="0"/>
              </w:rPr>
            </w:r>
          </w:p>
        </w:tc>
        <w:tc>
          <w:tcPr>
            <w:vAlign w:val="top"/>
          </w:tcPr>
          <w:p w:rsidR="00000000" w:rsidDel="00000000" w:rsidP="00000000" w:rsidRDefault="00000000" w:rsidRPr="00000000" w14:paraId="0000000D">
            <w:pPr>
              <w:contextualSpacing w:val="0"/>
              <w:jc w:val="center"/>
              <w:rPr>
                <w:vertAlign w:val="baseline"/>
              </w:rPr>
            </w:pPr>
            <w:r w:rsidDel="00000000" w:rsidR="00000000" w:rsidRPr="00000000">
              <w:rPr>
                <w:b w:val="1"/>
                <w:vertAlign w:val="baseline"/>
                <w:rtl w:val="0"/>
              </w:rPr>
              <w:t xml:space="preserve">DOK</w:t>
            </w:r>
            <w:r w:rsidDel="00000000" w:rsidR="00000000" w:rsidRPr="00000000">
              <w:rPr>
                <w:rtl w:val="0"/>
              </w:rPr>
            </w:r>
          </w:p>
        </w:tc>
        <w:tc>
          <w:tcPr>
            <w:vAlign w:val="top"/>
          </w:tcPr>
          <w:p w:rsidR="00000000" w:rsidDel="00000000" w:rsidP="00000000" w:rsidRDefault="00000000" w:rsidRPr="00000000" w14:paraId="0000000E">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0F">
            <w:pPr>
              <w:contextualSpacing w:val="0"/>
              <w:jc w:val="center"/>
              <w:rPr>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10">
            <w:pPr>
              <w:numPr>
                <w:ilvl w:val="0"/>
                <w:numId w:val="4"/>
              </w:numPr>
              <w:ind w:left="360" w:hanging="360"/>
              <w:contextualSpacing w:val="0"/>
              <w:rPr/>
            </w:pPr>
            <w:r w:rsidDel="00000000" w:rsidR="00000000" w:rsidRPr="00000000">
              <w:rPr>
                <w:vertAlign w:val="baseline"/>
                <w:rtl w:val="0"/>
              </w:rPr>
              <w:t xml:space="preserve">Explain how the U.S. Constitution calls for a system of shared powers, specifies the role of organized interests, details checks and balances, and explains the importance of an independent judiciary, enumerated powers, rule of law, federalism, and civilian control of the military.</w:t>
            </w:r>
            <w:r w:rsidDel="00000000" w:rsidR="00000000" w:rsidRPr="00000000">
              <w:rPr>
                <w:rtl w:val="0"/>
              </w:rPr>
            </w:r>
          </w:p>
        </w:tc>
        <w:tc>
          <w:tcPr>
            <w:shd w:fill="ffffff" w:val="clear"/>
            <w:vAlign w:val="top"/>
          </w:tcPr>
          <w:p w:rsidR="00000000" w:rsidDel="00000000" w:rsidP="00000000" w:rsidRDefault="00000000" w:rsidRPr="00000000" w14:paraId="00000011">
            <w:pPr>
              <w:contextualSpacing w:val="0"/>
              <w:jc w:val="center"/>
              <w:rPr>
                <w:vertAlign w:val="baseline"/>
              </w:rPr>
            </w:pPr>
            <w:r w:rsidDel="00000000" w:rsidR="00000000" w:rsidRPr="00000000">
              <w:rPr>
                <w:vertAlign w:val="baseline"/>
                <w:rtl w:val="0"/>
              </w:rPr>
              <w:t xml:space="preserve">2</w:t>
            </w:r>
          </w:p>
        </w:tc>
        <w:tc>
          <w:tcPr>
            <w:shd w:fill="bfbfbf" w:val="clear"/>
            <w:vAlign w:val="top"/>
          </w:tcPr>
          <w:p w:rsidR="00000000" w:rsidDel="00000000" w:rsidP="00000000" w:rsidRDefault="00000000" w:rsidRPr="00000000" w14:paraId="00000012">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13">
            <w:pPr>
              <w:contextualSpacing w:val="0"/>
              <w:jc w:val="center"/>
              <w:rPr>
                <w:sz w:val="32"/>
                <w:szCs w:val="32"/>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how the Founding Father’s realistic view of human nature led directly to the establishment of a constitutional system that limited the power of the governors and the governed.</w:t>
            </w:r>
            <w:r w:rsidDel="00000000" w:rsidR="00000000" w:rsidRPr="00000000">
              <w:rPr>
                <w:rtl w:val="0"/>
              </w:rPr>
            </w:r>
          </w:p>
        </w:tc>
        <w:tc>
          <w:tcPr>
            <w:shd w:fill="ffffff" w:val="clear"/>
            <w:vAlign w:val="top"/>
          </w:tcPr>
          <w:p w:rsidR="00000000" w:rsidDel="00000000" w:rsidP="00000000" w:rsidRDefault="00000000" w:rsidRPr="00000000" w14:paraId="00000015">
            <w:pPr>
              <w:contextualSpacing w:val="0"/>
              <w:jc w:val="center"/>
              <w:rPr>
                <w:vertAlign w:val="baseline"/>
              </w:rPr>
            </w:pPr>
            <w:r w:rsidDel="00000000" w:rsidR="00000000" w:rsidRPr="00000000">
              <w:rPr>
                <w:vertAlign w:val="baseline"/>
                <w:rtl w:val="0"/>
              </w:rPr>
              <w:t xml:space="preserve">2</w:t>
            </w:r>
          </w:p>
        </w:tc>
        <w:tc>
          <w:tcPr>
            <w:shd w:fill="bfbfbf" w:val="clear"/>
            <w:vAlign w:val="top"/>
          </w:tcPr>
          <w:p w:rsidR="00000000" w:rsidDel="00000000" w:rsidP="00000000" w:rsidRDefault="00000000" w:rsidRPr="00000000" w14:paraId="00000016">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17">
            <w:pPr>
              <w:contextualSpacing w:val="0"/>
              <w:jc w:val="center"/>
              <w:rPr>
                <w:sz w:val="32"/>
                <w:szCs w:val="32"/>
                <w:vertAlign w:val="baseline"/>
              </w:rPr>
            </w:pPr>
            <w:r w:rsidDel="00000000" w:rsidR="00000000" w:rsidRPr="00000000">
              <w:rPr>
                <w:rtl w:val="0"/>
              </w:rPr>
            </w:r>
          </w:p>
        </w:tc>
      </w:tr>
    </w:tbl>
    <w:p w:rsidR="00000000" w:rsidDel="00000000" w:rsidP="00000000" w:rsidRDefault="00000000" w:rsidRPr="00000000" w14:paraId="00000018">
      <w:pPr>
        <w:contextualSpacing w:val="0"/>
        <w:rPr>
          <w:vertAlign w:val="baseline"/>
        </w:rPr>
      </w:pPr>
      <w:r w:rsidDel="00000000" w:rsidR="00000000" w:rsidRPr="00000000">
        <w:rPr>
          <w:rtl w:val="0"/>
        </w:rPr>
      </w:r>
    </w:p>
    <w:p w:rsidR="00000000" w:rsidDel="00000000" w:rsidP="00000000" w:rsidRDefault="00000000" w:rsidRPr="00000000" w14:paraId="00000019">
      <w:pPr>
        <w:contextualSpacing w:val="0"/>
        <w:rPr>
          <w:vertAlign w:val="baseline"/>
        </w:rPr>
      </w:pPr>
      <w:r w:rsidDel="00000000" w:rsidR="00000000" w:rsidRPr="00000000">
        <w:rPr>
          <w:rtl w:val="0"/>
        </w:rPr>
      </w:r>
    </w:p>
    <w:p w:rsidR="00000000" w:rsidDel="00000000" w:rsidP="00000000" w:rsidRDefault="00000000" w:rsidRPr="00000000" w14:paraId="0000001A">
      <w:pPr>
        <w:numPr>
          <w:ilvl w:val="0"/>
          <w:numId w:val="3"/>
        </w:numPr>
        <w:ind w:left="180" w:hanging="270"/>
        <w:contextualSpacing w:val="0"/>
        <w:rPr>
          <w:b w:val="0"/>
        </w:rPr>
      </w:pPr>
      <w:r w:rsidDel="00000000" w:rsidR="00000000" w:rsidRPr="00000000">
        <w:rPr>
          <w:b w:val="1"/>
          <w:vertAlign w:val="baseline"/>
          <w:rtl w:val="0"/>
        </w:rPr>
        <w:t xml:space="preserve">Understand the roles and responsibilities of the three branches of government as established by the U.S. Constitution.</w:t>
      </w:r>
      <w:r w:rsidDel="00000000" w:rsidR="00000000" w:rsidRPr="00000000">
        <w:rPr>
          <w:rtl w:val="0"/>
        </w:rPr>
      </w:r>
    </w:p>
    <w:tbl>
      <w:tblPr>
        <w:tblStyle w:val="Table2"/>
        <w:tblW w:w="131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45"/>
        <w:gridCol w:w="912"/>
        <w:gridCol w:w="2052"/>
        <w:gridCol w:w="2067"/>
        <w:tblGridChange w:id="0">
          <w:tblGrid>
            <w:gridCol w:w="8145"/>
            <w:gridCol w:w="912"/>
            <w:gridCol w:w="2052"/>
            <w:gridCol w:w="2067"/>
          </w:tblGrid>
        </w:tblGridChange>
      </w:tblGrid>
      <w:tr>
        <w:trPr>
          <w:trHeight w:val="300" w:hRule="atLeast"/>
        </w:trPr>
        <w:tc>
          <w:tcPr>
            <w:shd w:fill="d9d9d9" w:val="clear"/>
            <w:vAlign w:val="top"/>
          </w:tcPr>
          <w:p w:rsidR="00000000" w:rsidDel="00000000" w:rsidP="00000000" w:rsidRDefault="00000000" w:rsidRPr="00000000" w14:paraId="0000001B">
            <w:pPr>
              <w:contextualSpacing w:val="0"/>
              <w:jc w:val="center"/>
              <w:rPr>
                <w:b w:val="0"/>
                <w:vertAlign w:val="baseline"/>
              </w:rPr>
            </w:pPr>
            <w:r w:rsidDel="00000000" w:rsidR="00000000" w:rsidRPr="00000000">
              <w:rPr>
                <w:b w:val="1"/>
                <w:vertAlign w:val="baseline"/>
                <w:rtl w:val="0"/>
              </w:rPr>
              <w:t xml:space="preserve">U.S. Government 9 Week</w:t>
            </w:r>
            <w:r w:rsidDel="00000000" w:rsidR="00000000" w:rsidRPr="00000000">
              <w:rPr>
                <w:rtl w:val="0"/>
              </w:rPr>
            </w:r>
          </w:p>
        </w:tc>
        <w:tc>
          <w:tcPr>
            <w:shd w:fill="d9d9d9" w:val="clear"/>
            <w:vAlign w:val="top"/>
          </w:tcPr>
          <w:p w:rsidR="00000000" w:rsidDel="00000000" w:rsidP="00000000" w:rsidRDefault="00000000" w:rsidRPr="00000000" w14:paraId="0000001C">
            <w:pPr>
              <w:contextualSpacing w:val="0"/>
              <w:jc w:val="center"/>
              <w:rPr>
                <w:b w:val="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1D">
            <w:pPr>
              <w:contextualSpacing w:val="0"/>
              <w:jc w:val="center"/>
              <w:rPr>
                <w:b w:val="0"/>
                <w:vertAlign w:val="baseline"/>
              </w:rPr>
            </w:pPr>
            <w:r w:rsidDel="00000000" w:rsidR="00000000" w:rsidRPr="00000000">
              <w:rPr>
                <w:b w:val="1"/>
                <w:vertAlign w:val="baseline"/>
                <w:rtl w:val="0"/>
              </w:rPr>
              <w:t xml:space="preserve">1</w:t>
            </w:r>
            <w:r w:rsidDel="00000000" w:rsidR="00000000" w:rsidRPr="00000000">
              <w:rPr>
                <w:b w:val="1"/>
                <w:vertAlign w:val="superscript"/>
                <w:rtl w:val="0"/>
              </w:rPr>
              <w:t xml:space="preserve">st</w:t>
            </w:r>
            <w:r w:rsidDel="00000000" w:rsidR="00000000" w:rsidRPr="00000000">
              <w:rPr>
                <w:b w:val="1"/>
                <w:vertAlign w:val="baseline"/>
                <w:rtl w:val="0"/>
              </w:rPr>
              <w:t xml:space="preserve"> 4.5 Weeks</w:t>
            </w:r>
            <w:r w:rsidDel="00000000" w:rsidR="00000000" w:rsidRPr="00000000">
              <w:rPr>
                <w:rtl w:val="0"/>
              </w:rPr>
            </w:r>
          </w:p>
        </w:tc>
        <w:tc>
          <w:tcPr>
            <w:shd w:fill="d9d9d9" w:val="clear"/>
            <w:vAlign w:val="top"/>
          </w:tcPr>
          <w:p w:rsidR="00000000" w:rsidDel="00000000" w:rsidP="00000000" w:rsidRDefault="00000000" w:rsidRPr="00000000" w14:paraId="0000001E">
            <w:pPr>
              <w:contextualSpacing w:val="0"/>
              <w:jc w:val="center"/>
              <w:rPr>
                <w:b w:val="0"/>
                <w:vertAlign w:val="baseline"/>
              </w:rPr>
            </w:pPr>
            <w:r w:rsidDel="00000000" w:rsidR="00000000" w:rsidRPr="00000000">
              <w:rPr>
                <w:b w:val="1"/>
                <w:vertAlign w:val="baseline"/>
                <w:rtl w:val="0"/>
              </w:rPr>
              <w:t xml:space="preserve">2nd 4.5 Weeks</w:t>
            </w:r>
            <w:r w:rsidDel="00000000" w:rsidR="00000000" w:rsidRPr="00000000">
              <w:rPr>
                <w:rtl w:val="0"/>
              </w:rPr>
            </w:r>
          </w:p>
        </w:tc>
      </w:tr>
      <w:tr>
        <w:tc>
          <w:tcPr>
            <w:vAlign w:val="top"/>
          </w:tcPr>
          <w:p w:rsidR="00000000" w:rsidDel="00000000" w:rsidP="00000000" w:rsidRDefault="00000000" w:rsidRPr="00000000" w14:paraId="0000001F">
            <w:pPr>
              <w:contextualSpacing w:val="0"/>
              <w:jc w:val="center"/>
              <w:rPr>
                <w:vertAlign w:val="baseline"/>
              </w:rPr>
            </w:pPr>
            <w:r w:rsidDel="00000000" w:rsidR="00000000" w:rsidRPr="00000000">
              <w:rPr>
                <w:b w:val="1"/>
                <w:vertAlign w:val="baseline"/>
                <w:rtl w:val="0"/>
              </w:rPr>
              <w:t xml:space="preserve">Objective</w:t>
            </w:r>
            <w:r w:rsidDel="00000000" w:rsidR="00000000" w:rsidRPr="00000000">
              <w:rPr>
                <w:rtl w:val="0"/>
              </w:rPr>
            </w:r>
          </w:p>
        </w:tc>
        <w:tc>
          <w:tcPr>
            <w:vAlign w:val="top"/>
          </w:tcPr>
          <w:p w:rsidR="00000000" w:rsidDel="00000000" w:rsidP="00000000" w:rsidRDefault="00000000" w:rsidRPr="00000000" w14:paraId="00000020">
            <w:pPr>
              <w:contextualSpacing w:val="0"/>
              <w:jc w:val="center"/>
              <w:rPr>
                <w:vertAlign w:val="baseline"/>
              </w:rPr>
            </w:pPr>
            <w:r w:rsidDel="00000000" w:rsidR="00000000" w:rsidRPr="00000000">
              <w:rPr>
                <w:b w:val="1"/>
                <w:vertAlign w:val="baseline"/>
                <w:rtl w:val="0"/>
              </w:rPr>
              <w:t xml:space="preserve">DOK</w:t>
            </w:r>
            <w:r w:rsidDel="00000000" w:rsidR="00000000" w:rsidRPr="00000000">
              <w:rPr>
                <w:rtl w:val="0"/>
              </w:rPr>
            </w:r>
          </w:p>
        </w:tc>
        <w:tc>
          <w:tcPr>
            <w:vAlign w:val="top"/>
          </w:tcPr>
          <w:p w:rsidR="00000000" w:rsidDel="00000000" w:rsidP="00000000" w:rsidRDefault="00000000" w:rsidRPr="00000000" w14:paraId="00000021">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22">
            <w:pPr>
              <w:contextualSpacing w:val="0"/>
              <w:rPr>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23">
            <w:pPr>
              <w:numPr>
                <w:ilvl w:val="0"/>
                <w:numId w:val="5"/>
              </w:numPr>
              <w:ind w:left="360" w:hanging="360"/>
              <w:contextualSpacing w:val="0"/>
              <w:rPr/>
            </w:pPr>
            <w:r w:rsidDel="00000000" w:rsidR="00000000" w:rsidRPr="00000000">
              <w:rPr>
                <w:vertAlign w:val="baseline"/>
                <w:rtl w:val="0"/>
              </w:rPr>
              <w:t xml:space="preserve">Analyze Article I of the Constitution as it relates to the legislative branch, including eligibility for office and lengths of terms of representatives and senators; election to office; the roles of the House and Senate in impeachment proceedings; the role of the vice president; the enumerated legislative powers; and the process by which a bill becomes a law. </w:t>
            </w:r>
            <w:r w:rsidDel="00000000" w:rsidR="00000000" w:rsidRPr="00000000">
              <w:rPr>
                <w:rtl w:val="0"/>
              </w:rPr>
            </w:r>
          </w:p>
        </w:tc>
        <w:tc>
          <w:tcPr>
            <w:shd w:fill="ffffff" w:val="clear"/>
            <w:vAlign w:val="top"/>
          </w:tcPr>
          <w:p w:rsidR="00000000" w:rsidDel="00000000" w:rsidP="00000000" w:rsidRDefault="00000000" w:rsidRPr="00000000" w14:paraId="00000024">
            <w:pPr>
              <w:contextualSpacing w:val="0"/>
              <w:jc w:val="center"/>
              <w:rPr>
                <w:vertAlign w:val="baseline"/>
              </w:rPr>
            </w:pPr>
            <w:r w:rsidDel="00000000" w:rsidR="00000000" w:rsidRPr="00000000">
              <w:rPr>
                <w:vertAlign w:val="baseline"/>
                <w:rtl w:val="0"/>
              </w:rPr>
              <w:t xml:space="preserve">2</w:t>
            </w:r>
          </w:p>
        </w:tc>
        <w:tc>
          <w:tcPr>
            <w:shd w:fill="bfbfbf" w:val="clear"/>
            <w:vAlign w:val="top"/>
          </w:tcPr>
          <w:p w:rsidR="00000000" w:rsidDel="00000000" w:rsidP="00000000" w:rsidRDefault="00000000" w:rsidRPr="00000000" w14:paraId="00000025">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26">
            <w:pPr>
              <w:contextualSpacing w:val="0"/>
              <w:jc w:val="center"/>
              <w:rPr>
                <w:sz w:val="32"/>
                <w:szCs w:val="32"/>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27">
            <w:pPr>
              <w:numPr>
                <w:ilvl w:val="0"/>
                <w:numId w:val="5"/>
              </w:numPr>
              <w:ind w:left="360" w:hanging="360"/>
              <w:contextualSpacing w:val="0"/>
              <w:rPr/>
            </w:pPr>
            <w:r w:rsidDel="00000000" w:rsidR="00000000" w:rsidRPr="00000000">
              <w:rPr>
                <w:vertAlign w:val="baseline"/>
                <w:rtl w:val="0"/>
              </w:rPr>
              <w:t xml:space="preserve">Analyze Article II of the Constitution as it relates to the executive branch, including eligibility for office and length of term, election to and removal from office, the oath of office, and the enumerated executive powers. </w:t>
            </w:r>
            <w:r w:rsidDel="00000000" w:rsidR="00000000" w:rsidRPr="00000000">
              <w:rPr>
                <w:rtl w:val="0"/>
              </w:rPr>
            </w:r>
          </w:p>
        </w:tc>
        <w:tc>
          <w:tcPr>
            <w:shd w:fill="ffffff" w:val="clear"/>
            <w:vAlign w:val="top"/>
          </w:tcPr>
          <w:p w:rsidR="00000000" w:rsidDel="00000000" w:rsidP="00000000" w:rsidRDefault="00000000" w:rsidRPr="00000000" w14:paraId="00000028">
            <w:pPr>
              <w:contextualSpacing w:val="0"/>
              <w:jc w:val="center"/>
              <w:rPr>
                <w:vertAlign w:val="baseline"/>
              </w:rPr>
            </w:pPr>
            <w:r w:rsidDel="00000000" w:rsidR="00000000" w:rsidRPr="00000000">
              <w:rPr>
                <w:vertAlign w:val="baseline"/>
                <w:rtl w:val="0"/>
              </w:rPr>
              <w:t xml:space="preserve">2</w:t>
            </w:r>
          </w:p>
        </w:tc>
        <w:tc>
          <w:tcPr>
            <w:shd w:fill="bfbfbf" w:val="clear"/>
            <w:vAlign w:val="top"/>
          </w:tcPr>
          <w:p w:rsidR="00000000" w:rsidDel="00000000" w:rsidP="00000000" w:rsidRDefault="00000000" w:rsidRPr="00000000" w14:paraId="00000029">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2A">
            <w:pPr>
              <w:contextualSpacing w:val="0"/>
              <w:jc w:val="center"/>
              <w:rPr>
                <w:sz w:val="32"/>
                <w:szCs w:val="32"/>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2B">
            <w:pPr>
              <w:numPr>
                <w:ilvl w:val="0"/>
                <w:numId w:val="5"/>
              </w:numPr>
              <w:ind w:left="360" w:hanging="360"/>
              <w:contextualSpacing w:val="0"/>
              <w:rPr/>
            </w:pPr>
            <w:r w:rsidDel="00000000" w:rsidR="00000000" w:rsidRPr="00000000">
              <w:rPr>
                <w:vertAlign w:val="baseline"/>
                <w:rtl w:val="0"/>
              </w:rPr>
              <w:t xml:space="preserve">Analyze Article III of the Constitution as it relates to judicial branch, including the length of terms of judges and the jurisdiction of the Supreme Court.</w:t>
            </w:r>
            <w:r w:rsidDel="00000000" w:rsidR="00000000" w:rsidRPr="00000000">
              <w:rPr>
                <w:rtl w:val="0"/>
              </w:rPr>
            </w:r>
          </w:p>
        </w:tc>
        <w:tc>
          <w:tcPr>
            <w:shd w:fill="ffffff" w:val="clear"/>
            <w:vAlign w:val="top"/>
          </w:tcPr>
          <w:p w:rsidR="00000000" w:rsidDel="00000000" w:rsidP="00000000" w:rsidRDefault="00000000" w:rsidRPr="00000000" w14:paraId="0000002C">
            <w:pPr>
              <w:contextualSpacing w:val="0"/>
              <w:jc w:val="center"/>
              <w:rPr>
                <w:vertAlign w:val="baseline"/>
              </w:rPr>
            </w:pPr>
            <w:r w:rsidDel="00000000" w:rsidR="00000000" w:rsidRPr="00000000">
              <w:rPr>
                <w:vertAlign w:val="baseline"/>
                <w:rtl w:val="0"/>
              </w:rPr>
              <w:t xml:space="preserve">2</w:t>
            </w:r>
          </w:p>
        </w:tc>
        <w:tc>
          <w:tcPr>
            <w:shd w:fill="bfbfbf" w:val="clear"/>
            <w:vAlign w:val="top"/>
          </w:tcPr>
          <w:p w:rsidR="00000000" w:rsidDel="00000000" w:rsidP="00000000" w:rsidRDefault="00000000" w:rsidRPr="00000000" w14:paraId="0000002D">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2E">
            <w:pPr>
              <w:contextualSpacing w:val="0"/>
              <w:jc w:val="center"/>
              <w:rPr>
                <w:sz w:val="32"/>
                <w:szCs w:val="32"/>
                <w:vertAlign w:val="baseline"/>
              </w:rPr>
            </w:pPr>
            <w:r w:rsidDel="00000000" w:rsidR="00000000" w:rsidRPr="00000000">
              <w:rPr>
                <w:rtl w:val="0"/>
              </w:rPr>
            </w:r>
          </w:p>
        </w:tc>
      </w:tr>
    </w:tbl>
    <w:p w:rsidR="00000000" w:rsidDel="00000000" w:rsidP="00000000" w:rsidRDefault="00000000" w:rsidRPr="00000000" w14:paraId="0000002F">
      <w:pPr>
        <w:contextualSpacing w:val="0"/>
        <w:jc w:val="center"/>
        <w:rPr/>
      </w:pPr>
      <w:r w:rsidDel="00000000" w:rsidR="00000000" w:rsidRPr="00000000">
        <w:rPr>
          <w:rtl w:val="0"/>
        </w:rPr>
      </w:r>
    </w:p>
    <w:p w:rsidR="00000000" w:rsidDel="00000000" w:rsidP="00000000" w:rsidRDefault="00000000" w:rsidRPr="00000000" w14:paraId="00000030">
      <w:pPr>
        <w:contextualSpacing w:val="0"/>
        <w:jc w:val="center"/>
        <w:rPr/>
      </w:pPr>
      <w:r w:rsidDel="00000000" w:rsidR="00000000" w:rsidRPr="00000000">
        <w:rPr>
          <w:rtl w:val="0"/>
        </w:rPr>
      </w:r>
    </w:p>
    <w:p w:rsidR="00000000" w:rsidDel="00000000" w:rsidP="00000000" w:rsidRDefault="00000000" w:rsidRPr="00000000" w14:paraId="00000031">
      <w:pPr>
        <w:numPr>
          <w:ilvl w:val="0"/>
          <w:numId w:val="3"/>
        </w:numPr>
        <w:ind w:left="180" w:hanging="270"/>
        <w:contextualSpacing w:val="0"/>
        <w:rPr>
          <w:b w:val="0"/>
        </w:rPr>
      </w:pPr>
      <w:r w:rsidDel="00000000" w:rsidR="00000000" w:rsidRPr="00000000">
        <w:rPr>
          <w:b w:val="1"/>
          <w:vertAlign w:val="baseline"/>
          <w:rtl w:val="0"/>
        </w:rPr>
        <w:t xml:space="preserve">Understand the meaning, scope, and limits of rights and obligations of democratic citizenship and that the relationships among democratic citizens and government are mutable.</w:t>
      </w:r>
      <w:r w:rsidDel="00000000" w:rsidR="00000000" w:rsidRPr="00000000">
        <w:rPr>
          <w:rtl w:val="0"/>
        </w:rPr>
      </w:r>
    </w:p>
    <w:tbl>
      <w:tblPr>
        <w:tblStyle w:val="Table3"/>
        <w:tblW w:w="1314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0"/>
        <w:gridCol w:w="900"/>
        <w:gridCol w:w="2070"/>
        <w:gridCol w:w="2070"/>
        <w:tblGridChange w:id="0">
          <w:tblGrid>
            <w:gridCol w:w="8100"/>
            <w:gridCol w:w="900"/>
            <w:gridCol w:w="2070"/>
            <w:gridCol w:w="2070"/>
          </w:tblGrid>
        </w:tblGridChange>
      </w:tblGrid>
      <w:tr>
        <w:trPr>
          <w:trHeight w:val="300" w:hRule="atLeast"/>
        </w:trPr>
        <w:tc>
          <w:tcPr>
            <w:vAlign w:val="top"/>
          </w:tcPr>
          <w:p w:rsidR="00000000" w:rsidDel="00000000" w:rsidP="00000000" w:rsidRDefault="00000000" w:rsidRPr="00000000" w14:paraId="00000032">
            <w:pPr>
              <w:contextualSpacing w:val="0"/>
              <w:jc w:val="center"/>
              <w:rPr>
                <w:b w:val="0"/>
                <w:vertAlign w:val="baseline"/>
              </w:rPr>
            </w:pPr>
            <w:r w:rsidDel="00000000" w:rsidR="00000000" w:rsidRPr="00000000">
              <w:rPr>
                <w:b w:val="1"/>
                <w:vertAlign w:val="baseline"/>
                <w:rtl w:val="0"/>
              </w:rPr>
              <w:t xml:space="preserve">U.S. Government 9 Week</w:t>
            </w:r>
            <w:r w:rsidDel="00000000" w:rsidR="00000000" w:rsidRPr="00000000">
              <w:rPr>
                <w:rtl w:val="0"/>
              </w:rPr>
            </w:r>
          </w:p>
        </w:tc>
        <w:tc>
          <w:tcPr>
            <w:vAlign w:val="top"/>
          </w:tcPr>
          <w:p w:rsidR="00000000" w:rsidDel="00000000" w:rsidP="00000000" w:rsidRDefault="00000000" w:rsidRPr="00000000" w14:paraId="00000033">
            <w:pPr>
              <w:contextualSpacing w:val="0"/>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034">
            <w:pPr>
              <w:contextualSpacing w:val="0"/>
              <w:jc w:val="center"/>
              <w:rPr>
                <w:b w:val="0"/>
                <w:vertAlign w:val="baseline"/>
              </w:rPr>
            </w:pPr>
            <w:r w:rsidDel="00000000" w:rsidR="00000000" w:rsidRPr="00000000">
              <w:rPr>
                <w:b w:val="1"/>
                <w:vertAlign w:val="baseline"/>
                <w:rtl w:val="0"/>
              </w:rPr>
              <w:t xml:space="preserve">1</w:t>
            </w:r>
            <w:r w:rsidDel="00000000" w:rsidR="00000000" w:rsidRPr="00000000">
              <w:rPr>
                <w:b w:val="1"/>
                <w:vertAlign w:val="superscript"/>
                <w:rtl w:val="0"/>
              </w:rPr>
              <w:t xml:space="preserve">st</w:t>
            </w:r>
            <w:r w:rsidDel="00000000" w:rsidR="00000000" w:rsidRPr="00000000">
              <w:rPr>
                <w:b w:val="1"/>
                <w:vertAlign w:val="baseline"/>
                <w:rtl w:val="0"/>
              </w:rPr>
              <w:t xml:space="preserve"> 4.5 Weeks</w:t>
            </w:r>
            <w:r w:rsidDel="00000000" w:rsidR="00000000" w:rsidRPr="00000000">
              <w:rPr>
                <w:rtl w:val="0"/>
              </w:rPr>
            </w:r>
          </w:p>
        </w:tc>
        <w:tc>
          <w:tcPr>
            <w:vAlign w:val="top"/>
          </w:tcPr>
          <w:p w:rsidR="00000000" w:rsidDel="00000000" w:rsidP="00000000" w:rsidRDefault="00000000" w:rsidRPr="00000000" w14:paraId="00000035">
            <w:pPr>
              <w:contextualSpacing w:val="0"/>
              <w:jc w:val="center"/>
              <w:rPr>
                <w:b w:val="0"/>
                <w:vertAlign w:val="baseline"/>
              </w:rPr>
            </w:pPr>
            <w:r w:rsidDel="00000000" w:rsidR="00000000" w:rsidRPr="00000000">
              <w:rPr>
                <w:b w:val="1"/>
                <w:vertAlign w:val="baseline"/>
                <w:rtl w:val="0"/>
              </w:rPr>
              <w:t xml:space="preserve">2nd 4.5 Weeks</w:t>
            </w:r>
            <w:r w:rsidDel="00000000" w:rsidR="00000000" w:rsidRPr="00000000">
              <w:rPr>
                <w:rtl w:val="0"/>
              </w:rPr>
            </w:r>
          </w:p>
        </w:tc>
      </w:tr>
      <w:tr>
        <w:tc>
          <w:tcPr>
            <w:vAlign w:val="top"/>
          </w:tcPr>
          <w:p w:rsidR="00000000" w:rsidDel="00000000" w:rsidP="00000000" w:rsidRDefault="00000000" w:rsidRPr="00000000" w14:paraId="00000036">
            <w:pPr>
              <w:contextualSpacing w:val="0"/>
              <w:jc w:val="center"/>
              <w:rPr>
                <w:vertAlign w:val="baseline"/>
              </w:rPr>
            </w:pPr>
            <w:r w:rsidDel="00000000" w:rsidR="00000000" w:rsidRPr="00000000">
              <w:rPr>
                <w:b w:val="1"/>
                <w:vertAlign w:val="baseline"/>
                <w:rtl w:val="0"/>
              </w:rPr>
              <w:t xml:space="preserve">Objective</w:t>
            </w:r>
            <w:r w:rsidDel="00000000" w:rsidR="00000000" w:rsidRPr="00000000">
              <w:rPr>
                <w:rtl w:val="0"/>
              </w:rPr>
            </w:r>
          </w:p>
        </w:tc>
        <w:tc>
          <w:tcPr>
            <w:vAlign w:val="top"/>
          </w:tcPr>
          <w:p w:rsidR="00000000" w:rsidDel="00000000" w:rsidP="00000000" w:rsidRDefault="00000000" w:rsidRPr="00000000" w14:paraId="00000037">
            <w:pPr>
              <w:contextualSpacing w:val="0"/>
              <w:jc w:val="center"/>
              <w:rPr>
                <w:vertAlign w:val="baseline"/>
              </w:rPr>
            </w:pPr>
            <w:r w:rsidDel="00000000" w:rsidR="00000000" w:rsidRPr="00000000">
              <w:rPr>
                <w:b w:val="1"/>
                <w:vertAlign w:val="baseline"/>
                <w:rtl w:val="0"/>
              </w:rPr>
              <w:t xml:space="preserve">DOK</w:t>
            </w:r>
            <w:r w:rsidDel="00000000" w:rsidR="00000000" w:rsidRPr="00000000">
              <w:rPr>
                <w:rtl w:val="0"/>
              </w:rPr>
            </w:r>
          </w:p>
        </w:tc>
        <w:tc>
          <w:tcPr>
            <w:vAlign w:val="top"/>
          </w:tcPr>
          <w:p w:rsidR="00000000" w:rsidDel="00000000" w:rsidP="00000000" w:rsidRDefault="00000000" w:rsidRPr="00000000" w14:paraId="00000038">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39">
            <w:pPr>
              <w:contextualSpacing w:val="0"/>
              <w:rPr>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3A">
            <w:pPr>
              <w:numPr>
                <w:ilvl w:val="0"/>
                <w:numId w:val="6"/>
              </w:numPr>
              <w:ind w:left="342" w:hanging="360"/>
              <w:contextualSpacing w:val="0"/>
              <w:rPr/>
            </w:pPr>
            <w:r w:rsidDel="00000000" w:rsidR="00000000" w:rsidRPr="00000000">
              <w:rPr>
                <w:vertAlign w:val="baseline"/>
                <w:rtl w:val="0"/>
              </w:rPr>
              <w:t xml:space="preserve">Explain the individual‘s legal obligations to obey the law, serve as a juror, and pay taxes. </w:t>
            </w:r>
            <w:r w:rsidDel="00000000" w:rsidR="00000000" w:rsidRPr="00000000">
              <w:rPr>
                <w:rtl w:val="0"/>
              </w:rPr>
            </w:r>
          </w:p>
        </w:tc>
        <w:tc>
          <w:tcPr>
            <w:shd w:fill="ffffff" w:val="clear"/>
            <w:vAlign w:val="top"/>
          </w:tcPr>
          <w:p w:rsidR="00000000" w:rsidDel="00000000" w:rsidP="00000000" w:rsidRDefault="00000000" w:rsidRPr="00000000" w14:paraId="0000003B">
            <w:pPr>
              <w:contextualSpacing w:val="0"/>
              <w:jc w:val="center"/>
              <w:rPr>
                <w:vertAlign w:val="baseline"/>
              </w:rPr>
            </w:pPr>
            <w:r w:rsidDel="00000000" w:rsidR="00000000" w:rsidRPr="00000000">
              <w:rPr>
                <w:vertAlign w:val="baseline"/>
                <w:rtl w:val="0"/>
              </w:rPr>
              <w:t xml:space="preserve">1</w:t>
            </w:r>
          </w:p>
        </w:tc>
        <w:tc>
          <w:tcPr>
            <w:shd w:fill="bfbfbf" w:val="clear"/>
            <w:vAlign w:val="top"/>
          </w:tcPr>
          <w:p w:rsidR="00000000" w:rsidDel="00000000" w:rsidP="00000000" w:rsidRDefault="00000000" w:rsidRPr="00000000" w14:paraId="0000003C">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3D">
            <w:pPr>
              <w:contextualSpacing w:val="0"/>
              <w:jc w:val="center"/>
              <w:rPr>
                <w:sz w:val="32"/>
                <w:szCs w:val="32"/>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3E">
            <w:pPr>
              <w:numPr>
                <w:ilvl w:val="0"/>
                <w:numId w:val="6"/>
              </w:numPr>
              <w:ind w:left="342" w:hanging="360"/>
              <w:contextualSpacing w:val="0"/>
              <w:rPr/>
            </w:pPr>
            <w:r w:rsidDel="00000000" w:rsidR="00000000" w:rsidRPr="00000000">
              <w:rPr>
                <w:vertAlign w:val="baseline"/>
                <w:rtl w:val="0"/>
              </w:rPr>
              <w:t xml:space="preserve">Explain the obligations of civic-mindedness, including voting, being informed on civic issues, volunteering and performing public service, and serving in the military or alternative service. </w:t>
            </w:r>
            <w:r w:rsidDel="00000000" w:rsidR="00000000" w:rsidRPr="00000000">
              <w:rPr>
                <w:rtl w:val="0"/>
              </w:rPr>
            </w:r>
          </w:p>
        </w:tc>
        <w:tc>
          <w:tcPr>
            <w:shd w:fill="ffffff" w:val="clear"/>
            <w:vAlign w:val="top"/>
          </w:tcPr>
          <w:p w:rsidR="00000000" w:rsidDel="00000000" w:rsidP="00000000" w:rsidRDefault="00000000" w:rsidRPr="00000000" w14:paraId="0000003F">
            <w:pPr>
              <w:contextualSpacing w:val="0"/>
              <w:jc w:val="center"/>
              <w:rPr>
                <w:vertAlign w:val="baseline"/>
              </w:rPr>
            </w:pPr>
            <w:r w:rsidDel="00000000" w:rsidR="00000000" w:rsidRPr="00000000">
              <w:rPr>
                <w:vertAlign w:val="baseline"/>
                <w:rtl w:val="0"/>
              </w:rPr>
              <w:t xml:space="preserve">1</w:t>
            </w:r>
          </w:p>
        </w:tc>
        <w:tc>
          <w:tcPr>
            <w:shd w:fill="bfbfbf" w:val="clear"/>
            <w:vAlign w:val="top"/>
          </w:tcPr>
          <w:p w:rsidR="00000000" w:rsidDel="00000000" w:rsidP="00000000" w:rsidRDefault="00000000" w:rsidRPr="00000000" w14:paraId="00000040">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41">
            <w:pPr>
              <w:contextualSpacing w:val="0"/>
              <w:jc w:val="center"/>
              <w:rPr>
                <w:sz w:val="32"/>
                <w:szCs w:val="32"/>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42">
            <w:pPr>
              <w:numPr>
                <w:ilvl w:val="0"/>
                <w:numId w:val="6"/>
              </w:numPr>
              <w:ind w:left="342" w:hanging="360"/>
              <w:contextualSpacing w:val="0"/>
              <w:rPr/>
            </w:pPr>
            <w:r w:rsidDel="00000000" w:rsidR="00000000" w:rsidRPr="00000000">
              <w:rPr>
                <w:vertAlign w:val="baseline"/>
                <w:rtl w:val="0"/>
              </w:rPr>
              <w:t xml:space="preserve">Explain how one becomes a citizen of the United States, including the process of naturalization (e.g., literacy, language, and other requirements).</w:t>
            </w:r>
            <w:r w:rsidDel="00000000" w:rsidR="00000000" w:rsidRPr="00000000">
              <w:rPr>
                <w:rtl w:val="0"/>
              </w:rPr>
            </w:r>
          </w:p>
        </w:tc>
        <w:tc>
          <w:tcPr>
            <w:shd w:fill="ffffff" w:val="clear"/>
            <w:vAlign w:val="top"/>
          </w:tcPr>
          <w:p w:rsidR="00000000" w:rsidDel="00000000" w:rsidP="00000000" w:rsidRDefault="00000000" w:rsidRPr="00000000" w14:paraId="00000043">
            <w:pPr>
              <w:contextualSpacing w:val="0"/>
              <w:jc w:val="center"/>
              <w:rPr>
                <w:vertAlign w:val="baseline"/>
              </w:rPr>
            </w:pPr>
            <w:r w:rsidDel="00000000" w:rsidR="00000000" w:rsidRPr="00000000">
              <w:rPr>
                <w:vertAlign w:val="baseline"/>
                <w:rtl w:val="0"/>
              </w:rPr>
              <w:t xml:space="preserve">1</w:t>
            </w:r>
          </w:p>
        </w:tc>
        <w:tc>
          <w:tcPr>
            <w:shd w:fill="bfbfbf" w:val="clear"/>
            <w:vAlign w:val="top"/>
          </w:tcPr>
          <w:p w:rsidR="00000000" w:rsidDel="00000000" w:rsidP="00000000" w:rsidRDefault="00000000" w:rsidRPr="00000000" w14:paraId="00000044">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45">
            <w:pPr>
              <w:contextualSpacing w:val="0"/>
              <w:jc w:val="center"/>
              <w:rPr>
                <w:sz w:val="32"/>
                <w:szCs w:val="32"/>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46">
            <w:pPr>
              <w:numPr>
                <w:ilvl w:val="0"/>
                <w:numId w:val="6"/>
              </w:numPr>
              <w:ind w:left="342" w:hanging="360"/>
              <w:contextualSpacing w:val="0"/>
              <w:rPr/>
            </w:pPr>
            <w:r w:rsidDel="00000000" w:rsidR="00000000" w:rsidRPr="00000000">
              <w:rPr>
                <w:vertAlign w:val="baseline"/>
                <w:rtl w:val="0"/>
              </w:rPr>
              <w:t xml:space="preserve">Explain how the Constitution can be amended.</w:t>
            </w:r>
            <w:r w:rsidDel="00000000" w:rsidR="00000000" w:rsidRPr="00000000">
              <w:rPr>
                <w:rtl w:val="0"/>
              </w:rPr>
            </w:r>
          </w:p>
        </w:tc>
        <w:tc>
          <w:tcPr>
            <w:shd w:fill="ffffff" w:val="clear"/>
            <w:vAlign w:val="top"/>
          </w:tcPr>
          <w:p w:rsidR="00000000" w:rsidDel="00000000" w:rsidP="00000000" w:rsidRDefault="00000000" w:rsidRPr="00000000" w14:paraId="00000047">
            <w:pPr>
              <w:contextualSpacing w:val="0"/>
              <w:jc w:val="center"/>
              <w:rPr>
                <w:vertAlign w:val="baseline"/>
              </w:rPr>
            </w:pPr>
            <w:r w:rsidDel="00000000" w:rsidR="00000000" w:rsidRPr="00000000">
              <w:rPr>
                <w:vertAlign w:val="baseline"/>
                <w:rtl w:val="0"/>
              </w:rPr>
              <w:t xml:space="preserve">1</w:t>
            </w:r>
          </w:p>
        </w:tc>
        <w:tc>
          <w:tcPr>
            <w:shd w:fill="bfbfbf" w:val="clear"/>
            <w:vAlign w:val="top"/>
          </w:tcPr>
          <w:p w:rsidR="00000000" w:rsidDel="00000000" w:rsidP="00000000" w:rsidRDefault="00000000" w:rsidRPr="00000000" w14:paraId="00000048">
            <w:pPr>
              <w:contextualSpacing w:val="0"/>
              <w:jc w:val="center"/>
              <w:rPr>
                <w:sz w:val="32"/>
                <w:szCs w:val="32"/>
                <w:vertAlign w:val="baseline"/>
              </w:rPr>
            </w:pPr>
            <w:r w:rsidDel="00000000" w:rsidR="00000000" w:rsidRPr="00000000">
              <w:rPr>
                <w:rtl w:val="0"/>
              </w:rPr>
            </w:r>
          </w:p>
        </w:tc>
        <w:tc>
          <w:tcPr>
            <w:vAlign w:val="top"/>
          </w:tcPr>
          <w:p w:rsidR="00000000" w:rsidDel="00000000" w:rsidP="00000000" w:rsidRDefault="00000000" w:rsidRPr="00000000" w14:paraId="00000049">
            <w:pPr>
              <w:contextualSpacing w:val="0"/>
              <w:jc w:val="center"/>
              <w:rPr>
                <w:sz w:val="32"/>
                <w:szCs w:val="32"/>
                <w:vertAlign w:val="baseline"/>
              </w:rPr>
            </w:pPr>
            <w:r w:rsidDel="00000000" w:rsidR="00000000" w:rsidRPr="00000000">
              <w:rPr>
                <w:rtl w:val="0"/>
              </w:rPr>
            </w:r>
          </w:p>
        </w:tc>
      </w:tr>
    </w:tbl>
    <w:p w:rsidR="00000000" w:rsidDel="00000000" w:rsidP="00000000" w:rsidRDefault="00000000" w:rsidRPr="00000000" w14:paraId="0000004A">
      <w:pPr>
        <w:ind w:left="360" w:firstLine="0"/>
        <w:contextualSpacing w:val="0"/>
        <w:rPr>
          <w:vertAlign w:val="baseline"/>
        </w:rPr>
      </w:pPr>
      <w:r w:rsidDel="00000000" w:rsidR="00000000" w:rsidRPr="00000000">
        <w:rPr>
          <w:rtl w:val="0"/>
        </w:rPr>
      </w:r>
    </w:p>
    <w:p w:rsidR="00000000" w:rsidDel="00000000" w:rsidP="00000000" w:rsidRDefault="00000000" w:rsidRPr="00000000" w14:paraId="0000004B">
      <w:pPr>
        <w:ind w:left="-180" w:firstLine="0"/>
        <w:contextualSpacing w:val="0"/>
        <w:rPr/>
      </w:pPr>
      <w:r w:rsidDel="00000000" w:rsidR="00000000" w:rsidRPr="00000000">
        <w:rPr>
          <w:rtl w:val="0"/>
        </w:rPr>
      </w:r>
    </w:p>
    <w:p w:rsidR="00000000" w:rsidDel="00000000" w:rsidP="00000000" w:rsidRDefault="00000000" w:rsidRPr="00000000" w14:paraId="0000004C">
      <w:pPr>
        <w:ind w:left="-180" w:firstLine="0"/>
        <w:contextualSpacing w:val="0"/>
        <w:rPr>
          <w:b w:val="0"/>
          <w:sz w:val="28"/>
          <w:szCs w:val="28"/>
          <w:vertAlign w:val="baseline"/>
        </w:rPr>
      </w:pPr>
      <w:r w:rsidDel="00000000" w:rsidR="00000000" w:rsidRPr="00000000">
        <w:rPr>
          <w:b w:val="1"/>
          <w:sz w:val="28"/>
          <w:szCs w:val="28"/>
          <w:vertAlign w:val="baseline"/>
          <w:rtl w:val="0"/>
        </w:rPr>
        <w:t xml:space="preserve">Global Affairs</w:t>
      </w:r>
      <w:r w:rsidDel="00000000" w:rsidR="00000000" w:rsidRPr="00000000">
        <w:rPr>
          <w:rtl w:val="0"/>
        </w:rPr>
      </w:r>
    </w:p>
    <w:p w:rsidR="00000000" w:rsidDel="00000000" w:rsidP="00000000" w:rsidRDefault="00000000" w:rsidRPr="00000000" w14:paraId="0000004D">
      <w:pPr>
        <w:ind w:left="-180" w:firstLine="0"/>
        <w:contextualSpacing w:val="0"/>
        <w:rPr>
          <w:b w:val="0"/>
          <w:sz w:val="28"/>
          <w:szCs w:val="28"/>
          <w:vertAlign w:val="baseline"/>
        </w:rPr>
      </w:pPr>
      <w:r w:rsidDel="00000000" w:rsidR="00000000" w:rsidRPr="00000000">
        <w:rPr>
          <w:rtl w:val="0"/>
        </w:rPr>
      </w:r>
    </w:p>
    <w:p w:rsidR="00000000" w:rsidDel="00000000" w:rsidP="00000000" w:rsidRDefault="00000000" w:rsidRPr="00000000" w14:paraId="0000004E">
      <w:pPr>
        <w:numPr>
          <w:ilvl w:val="0"/>
          <w:numId w:val="3"/>
        </w:numPr>
        <w:ind w:left="180" w:hanging="270"/>
        <w:contextualSpacing w:val="0"/>
        <w:rPr>
          <w:b w:val="0"/>
        </w:rPr>
      </w:pPr>
      <w:r w:rsidDel="00000000" w:rsidR="00000000" w:rsidRPr="00000000">
        <w:rPr>
          <w:b w:val="1"/>
          <w:vertAlign w:val="baseline"/>
          <w:rtl w:val="0"/>
        </w:rPr>
        <w:t xml:space="preserve">Understand the origins and characteristics of different political systems across time and place, with emphasis on the quest for political democracy, its advances, and its obstacles</w:t>
      </w:r>
      <w:r w:rsidDel="00000000" w:rsidR="00000000" w:rsidRPr="00000000">
        <w:rPr>
          <w:rtl w:val="0"/>
        </w:rPr>
      </w:r>
    </w:p>
    <w:tbl>
      <w:tblPr>
        <w:tblStyle w:val="Table4"/>
        <w:tblW w:w="131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45"/>
        <w:gridCol w:w="912"/>
        <w:gridCol w:w="2052"/>
        <w:gridCol w:w="2067"/>
        <w:tblGridChange w:id="0">
          <w:tblGrid>
            <w:gridCol w:w="8145"/>
            <w:gridCol w:w="912"/>
            <w:gridCol w:w="2052"/>
            <w:gridCol w:w="2067"/>
          </w:tblGrid>
        </w:tblGridChange>
      </w:tblGrid>
      <w:tr>
        <w:trPr>
          <w:trHeight w:val="380" w:hRule="atLeast"/>
        </w:trPr>
        <w:tc>
          <w:tcPr>
            <w:shd w:fill="d9d9d9" w:val="clear"/>
            <w:vAlign w:val="top"/>
          </w:tcPr>
          <w:p w:rsidR="00000000" w:rsidDel="00000000" w:rsidP="00000000" w:rsidRDefault="00000000" w:rsidRPr="00000000" w14:paraId="0000004F">
            <w:pPr>
              <w:contextualSpacing w:val="0"/>
              <w:jc w:val="center"/>
              <w:rPr>
                <w:b w:val="0"/>
                <w:vertAlign w:val="baseline"/>
              </w:rPr>
            </w:pPr>
            <w:r w:rsidDel="00000000" w:rsidR="00000000" w:rsidRPr="00000000">
              <w:rPr>
                <w:b w:val="1"/>
                <w:vertAlign w:val="baseline"/>
                <w:rtl w:val="0"/>
              </w:rPr>
              <w:t xml:space="preserve">U.S. Government 9 Week</w:t>
            </w:r>
            <w:r w:rsidDel="00000000" w:rsidR="00000000" w:rsidRPr="00000000">
              <w:rPr>
                <w:rtl w:val="0"/>
              </w:rPr>
            </w:r>
          </w:p>
        </w:tc>
        <w:tc>
          <w:tcPr>
            <w:shd w:fill="d9d9d9" w:val="clear"/>
            <w:vAlign w:val="top"/>
          </w:tcPr>
          <w:p w:rsidR="00000000" w:rsidDel="00000000" w:rsidP="00000000" w:rsidRDefault="00000000" w:rsidRPr="00000000" w14:paraId="00000050">
            <w:pPr>
              <w:contextualSpacing w:val="0"/>
              <w:jc w:val="center"/>
              <w:rPr>
                <w:b w:val="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51">
            <w:pPr>
              <w:contextualSpacing w:val="0"/>
              <w:jc w:val="center"/>
              <w:rPr>
                <w:b w:val="0"/>
                <w:vertAlign w:val="baseline"/>
              </w:rPr>
            </w:pPr>
            <w:r w:rsidDel="00000000" w:rsidR="00000000" w:rsidRPr="00000000">
              <w:rPr>
                <w:b w:val="1"/>
                <w:vertAlign w:val="baseline"/>
                <w:rtl w:val="0"/>
              </w:rPr>
              <w:t xml:space="preserve">1</w:t>
            </w:r>
            <w:r w:rsidDel="00000000" w:rsidR="00000000" w:rsidRPr="00000000">
              <w:rPr>
                <w:b w:val="1"/>
                <w:vertAlign w:val="superscript"/>
                <w:rtl w:val="0"/>
              </w:rPr>
              <w:t xml:space="preserve">st</w:t>
            </w:r>
            <w:r w:rsidDel="00000000" w:rsidR="00000000" w:rsidRPr="00000000">
              <w:rPr>
                <w:b w:val="1"/>
                <w:vertAlign w:val="baseline"/>
                <w:rtl w:val="0"/>
              </w:rPr>
              <w:t xml:space="preserve"> 4.5 Weeks</w:t>
            </w:r>
            <w:r w:rsidDel="00000000" w:rsidR="00000000" w:rsidRPr="00000000">
              <w:rPr>
                <w:rtl w:val="0"/>
              </w:rPr>
            </w:r>
          </w:p>
        </w:tc>
        <w:tc>
          <w:tcPr>
            <w:shd w:fill="d9d9d9" w:val="clear"/>
            <w:vAlign w:val="top"/>
          </w:tcPr>
          <w:p w:rsidR="00000000" w:rsidDel="00000000" w:rsidP="00000000" w:rsidRDefault="00000000" w:rsidRPr="00000000" w14:paraId="00000052">
            <w:pPr>
              <w:contextualSpacing w:val="0"/>
              <w:jc w:val="center"/>
              <w:rPr>
                <w:b w:val="0"/>
                <w:vertAlign w:val="baseline"/>
              </w:rPr>
            </w:pPr>
            <w:r w:rsidDel="00000000" w:rsidR="00000000" w:rsidRPr="00000000">
              <w:rPr>
                <w:b w:val="1"/>
                <w:vertAlign w:val="baseline"/>
                <w:rtl w:val="0"/>
              </w:rPr>
              <w:t xml:space="preserve">2nd 4.5 Weeks</w:t>
            </w:r>
            <w:r w:rsidDel="00000000" w:rsidR="00000000" w:rsidRPr="00000000">
              <w:rPr>
                <w:rtl w:val="0"/>
              </w:rPr>
            </w:r>
          </w:p>
        </w:tc>
      </w:tr>
      <w:tr>
        <w:tc>
          <w:tcPr>
            <w:vAlign w:val="top"/>
          </w:tcPr>
          <w:p w:rsidR="00000000" w:rsidDel="00000000" w:rsidP="00000000" w:rsidRDefault="00000000" w:rsidRPr="00000000" w14:paraId="00000053">
            <w:pPr>
              <w:contextualSpacing w:val="0"/>
              <w:jc w:val="center"/>
              <w:rPr>
                <w:vertAlign w:val="baseline"/>
              </w:rPr>
            </w:pPr>
            <w:r w:rsidDel="00000000" w:rsidR="00000000" w:rsidRPr="00000000">
              <w:rPr>
                <w:b w:val="1"/>
                <w:vertAlign w:val="baseline"/>
                <w:rtl w:val="0"/>
              </w:rPr>
              <w:t xml:space="preserve">Objective</w:t>
            </w:r>
            <w:r w:rsidDel="00000000" w:rsidR="00000000" w:rsidRPr="00000000">
              <w:rPr>
                <w:rtl w:val="0"/>
              </w:rPr>
            </w:r>
          </w:p>
        </w:tc>
        <w:tc>
          <w:tcPr>
            <w:vAlign w:val="top"/>
          </w:tcPr>
          <w:p w:rsidR="00000000" w:rsidDel="00000000" w:rsidP="00000000" w:rsidRDefault="00000000" w:rsidRPr="00000000" w14:paraId="00000054">
            <w:pPr>
              <w:contextualSpacing w:val="0"/>
              <w:jc w:val="center"/>
              <w:rPr>
                <w:vertAlign w:val="baseline"/>
              </w:rPr>
            </w:pPr>
            <w:r w:rsidDel="00000000" w:rsidR="00000000" w:rsidRPr="00000000">
              <w:rPr>
                <w:b w:val="1"/>
                <w:vertAlign w:val="baseline"/>
                <w:rtl w:val="0"/>
              </w:rPr>
              <w:t xml:space="preserve">DOK</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5">
            <w:pPr>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56">
            <w:pPr>
              <w:contextualSpacing w:val="0"/>
              <w:jc w:val="center"/>
              <w:rPr>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57">
            <w:pPr>
              <w:numPr>
                <w:ilvl w:val="0"/>
                <w:numId w:val="7"/>
              </w:numPr>
              <w:ind w:left="360" w:hanging="360"/>
              <w:contextualSpacing w:val="0"/>
              <w:rPr/>
            </w:pPr>
            <w:r w:rsidDel="00000000" w:rsidR="00000000" w:rsidRPr="00000000">
              <w:rPr>
                <w:vertAlign w:val="baseline"/>
                <w:rtl w:val="0"/>
              </w:rPr>
              <w:t xml:space="preserve">Explain how the different ideas and structures of feudalism, mercantilism, socialism, fascism, communism, monarchies, parliamentary systems, and constitutional liberal democracies influence economic policies, social welfare policies, and human rights practices. </w:t>
            </w:r>
            <w:r w:rsidDel="00000000" w:rsidR="00000000" w:rsidRPr="00000000">
              <w:rPr>
                <w:rtl w:val="0"/>
              </w:rPr>
            </w:r>
          </w:p>
        </w:tc>
        <w:tc>
          <w:tcPr>
            <w:shd w:fill="ffffff" w:val="clear"/>
            <w:vAlign w:val="top"/>
          </w:tcPr>
          <w:p w:rsidR="00000000" w:rsidDel="00000000" w:rsidP="00000000" w:rsidRDefault="00000000" w:rsidRPr="00000000" w14:paraId="00000058">
            <w:pPr>
              <w:contextualSpacing w:val="0"/>
              <w:jc w:val="center"/>
              <w:rPr>
                <w:vertAlign w:val="baseline"/>
              </w:rPr>
            </w:pPr>
            <w:r w:rsidDel="00000000" w:rsidR="00000000" w:rsidRPr="00000000">
              <w:rPr>
                <w:vertAlign w:val="baseline"/>
                <w:rtl w:val="0"/>
              </w:rPr>
              <w:t xml:space="preserve">3</w:t>
            </w:r>
          </w:p>
        </w:tc>
        <w:tc>
          <w:tcPr>
            <w:shd w:fill="bfbfbf" w:val="clear"/>
            <w:vAlign w:val="top"/>
          </w:tcPr>
          <w:p w:rsidR="00000000" w:rsidDel="00000000" w:rsidP="00000000" w:rsidRDefault="00000000" w:rsidRPr="00000000" w14:paraId="00000059">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5A">
            <w:pPr>
              <w:contextualSpacing w:val="0"/>
              <w:jc w:val="center"/>
              <w:rPr>
                <w:sz w:val="32"/>
                <w:szCs w:val="32"/>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5B">
            <w:pPr>
              <w:numPr>
                <w:ilvl w:val="0"/>
                <w:numId w:val="7"/>
              </w:numPr>
              <w:ind w:left="360" w:hanging="360"/>
              <w:contextualSpacing w:val="0"/>
              <w:rPr/>
            </w:pPr>
            <w:r w:rsidDel="00000000" w:rsidR="00000000" w:rsidRPr="00000000">
              <w:rPr>
                <w:vertAlign w:val="baseline"/>
                <w:rtl w:val="0"/>
              </w:rPr>
              <w:t xml:space="preserve">Identify the forms of illegitimate power that some twentieth-century African, Asian, and Latin American dictators used to gain and hold office and the conditions and interests that supported them. </w:t>
            </w:r>
            <w:r w:rsidDel="00000000" w:rsidR="00000000" w:rsidRPr="00000000">
              <w:rPr>
                <w:rtl w:val="0"/>
              </w:rPr>
            </w:r>
          </w:p>
        </w:tc>
        <w:tc>
          <w:tcPr>
            <w:shd w:fill="ffffff" w:val="clear"/>
            <w:vAlign w:val="top"/>
          </w:tcPr>
          <w:p w:rsidR="00000000" w:rsidDel="00000000" w:rsidP="00000000" w:rsidRDefault="00000000" w:rsidRPr="00000000" w14:paraId="0000005C">
            <w:pPr>
              <w:contextualSpacing w:val="0"/>
              <w:jc w:val="center"/>
              <w:rPr>
                <w:vertAlign w:val="baseline"/>
              </w:rPr>
            </w:pPr>
            <w:r w:rsidDel="00000000" w:rsidR="00000000" w:rsidRPr="00000000">
              <w:rPr>
                <w:vertAlign w:val="baseline"/>
                <w:rtl w:val="0"/>
              </w:rPr>
              <w:t xml:space="preserve">1</w:t>
            </w:r>
          </w:p>
        </w:tc>
        <w:tc>
          <w:tcPr>
            <w:shd w:fill="bfbfbf" w:val="clear"/>
            <w:vAlign w:val="top"/>
          </w:tcPr>
          <w:p w:rsidR="00000000" w:rsidDel="00000000" w:rsidP="00000000" w:rsidRDefault="00000000" w:rsidRPr="00000000" w14:paraId="0000005D">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5E">
            <w:pPr>
              <w:contextualSpacing w:val="0"/>
              <w:jc w:val="center"/>
              <w:rPr>
                <w:sz w:val="32"/>
                <w:szCs w:val="32"/>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5F">
            <w:pPr>
              <w:numPr>
                <w:ilvl w:val="0"/>
                <w:numId w:val="7"/>
              </w:numPr>
              <w:ind w:left="360" w:hanging="360"/>
              <w:contextualSpacing w:val="0"/>
              <w:rPr/>
            </w:pPr>
            <w:r w:rsidDel="00000000" w:rsidR="00000000" w:rsidRPr="00000000">
              <w:rPr>
                <w:vertAlign w:val="baseline"/>
                <w:rtl w:val="0"/>
              </w:rPr>
              <w:t xml:space="preserve">Analyze the ideologies that give rise to Communism, methods of maintaining control, and the movements to overthrow Communist governments in Czechoslovakia, Hungary, and Poland, including the roles of movement leaders and individuals. </w:t>
            </w:r>
            <w:r w:rsidDel="00000000" w:rsidR="00000000" w:rsidRPr="00000000">
              <w:rPr>
                <w:rtl w:val="0"/>
              </w:rPr>
            </w:r>
          </w:p>
        </w:tc>
        <w:tc>
          <w:tcPr>
            <w:shd w:fill="ffffff" w:val="clear"/>
            <w:vAlign w:val="top"/>
          </w:tcPr>
          <w:p w:rsidR="00000000" w:rsidDel="00000000" w:rsidP="00000000" w:rsidRDefault="00000000" w:rsidRPr="00000000" w14:paraId="00000060">
            <w:pPr>
              <w:contextualSpacing w:val="0"/>
              <w:jc w:val="center"/>
              <w:rPr>
                <w:vertAlign w:val="baseline"/>
              </w:rPr>
            </w:pPr>
            <w:r w:rsidDel="00000000" w:rsidR="00000000" w:rsidRPr="00000000">
              <w:rPr>
                <w:vertAlign w:val="baseline"/>
                <w:rtl w:val="0"/>
              </w:rPr>
              <w:t xml:space="preserve">3</w:t>
            </w:r>
          </w:p>
        </w:tc>
        <w:tc>
          <w:tcPr>
            <w:shd w:fill="bfbfbf" w:val="clear"/>
            <w:vAlign w:val="top"/>
          </w:tcPr>
          <w:p w:rsidR="00000000" w:rsidDel="00000000" w:rsidP="00000000" w:rsidRDefault="00000000" w:rsidRPr="00000000" w14:paraId="00000061">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62">
            <w:pPr>
              <w:contextualSpacing w:val="0"/>
              <w:jc w:val="center"/>
              <w:rPr>
                <w:sz w:val="32"/>
                <w:szCs w:val="32"/>
                <w:vertAlign w:val="baseline"/>
              </w:rPr>
            </w:pPr>
            <w:r w:rsidDel="00000000" w:rsidR="00000000" w:rsidRPr="00000000">
              <w:rPr>
                <w:rtl w:val="0"/>
              </w:rPr>
            </w:r>
          </w:p>
        </w:tc>
      </w:tr>
    </w:tbl>
    <w:p w:rsidR="00000000" w:rsidDel="00000000" w:rsidP="00000000" w:rsidRDefault="00000000" w:rsidRPr="00000000" w14:paraId="00000063">
      <w:pPr>
        <w:ind w:left="360" w:firstLine="0"/>
        <w:contextualSpacing w:val="0"/>
        <w:rPr>
          <w:vertAlign w:val="baseline"/>
        </w:rPr>
      </w:pPr>
      <w:r w:rsidDel="00000000" w:rsidR="00000000" w:rsidRPr="00000000">
        <w:rPr>
          <w:rtl w:val="0"/>
        </w:rPr>
      </w:r>
    </w:p>
    <w:p w:rsidR="00000000" w:rsidDel="00000000" w:rsidP="00000000" w:rsidRDefault="00000000" w:rsidRPr="00000000" w14:paraId="00000064">
      <w:pPr>
        <w:ind w:left="360" w:firstLine="0"/>
        <w:contextualSpacing w:val="0"/>
        <w:jc w:val="center"/>
        <w:rPr>
          <w:vertAlign w:val="baseline"/>
        </w:rPr>
      </w:pPr>
      <w:r w:rsidDel="00000000" w:rsidR="00000000" w:rsidRPr="00000000">
        <w:rPr>
          <w:rtl w:val="0"/>
        </w:rPr>
      </w:r>
    </w:p>
    <w:p w:rsidR="00000000" w:rsidDel="00000000" w:rsidP="00000000" w:rsidRDefault="00000000" w:rsidRPr="00000000" w14:paraId="00000065">
      <w:pPr>
        <w:ind w:left="-90" w:firstLine="0"/>
        <w:contextualSpacing w:val="0"/>
        <w:rPr>
          <w:b w:val="0"/>
          <w:sz w:val="28"/>
          <w:szCs w:val="28"/>
          <w:vertAlign w:val="baseline"/>
        </w:rPr>
      </w:pPr>
      <w:r w:rsidDel="00000000" w:rsidR="00000000" w:rsidRPr="00000000">
        <w:rPr>
          <w:b w:val="1"/>
          <w:sz w:val="28"/>
          <w:szCs w:val="28"/>
          <w:vertAlign w:val="baseline"/>
          <w:rtl w:val="0"/>
        </w:rPr>
        <w:t xml:space="preserve">Civil Rights/Human Rights   </w:t>
      </w:r>
      <w:r w:rsidDel="00000000" w:rsidR="00000000" w:rsidRPr="00000000">
        <w:rPr>
          <w:rtl w:val="0"/>
        </w:rPr>
      </w:r>
    </w:p>
    <w:p w:rsidR="00000000" w:rsidDel="00000000" w:rsidP="00000000" w:rsidRDefault="00000000" w:rsidRPr="00000000" w14:paraId="00000066">
      <w:pPr>
        <w:ind w:left="-90" w:firstLine="0"/>
        <w:contextualSpacing w:val="0"/>
        <w:rPr>
          <w:vertAlign w:val="baseline"/>
        </w:rPr>
      </w:pPr>
      <w:r w:rsidDel="00000000" w:rsidR="00000000" w:rsidRPr="00000000">
        <w:rPr>
          <w:rtl w:val="0"/>
        </w:rPr>
      </w:r>
    </w:p>
    <w:p w:rsidR="00000000" w:rsidDel="00000000" w:rsidP="00000000" w:rsidRDefault="00000000" w:rsidRPr="00000000" w14:paraId="00000067">
      <w:pPr>
        <w:numPr>
          <w:ilvl w:val="0"/>
          <w:numId w:val="3"/>
        </w:numPr>
        <w:ind w:left="180" w:hanging="270"/>
        <w:contextualSpacing w:val="0"/>
        <w:rPr>
          <w:b w:val="0"/>
        </w:rPr>
      </w:pPr>
      <w:r w:rsidDel="00000000" w:rsidR="00000000" w:rsidRPr="00000000">
        <w:rPr>
          <w:b w:val="1"/>
          <w:vertAlign w:val="baseline"/>
          <w:rtl w:val="0"/>
        </w:rPr>
        <w:t xml:space="preserve">Understand the role that governments play in the protection, expansion, and hindrance of civil/human rights of citizens.</w:t>
      </w:r>
      <w:r w:rsidDel="00000000" w:rsidR="00000000" w:rsidRPr="00000000">
        <w:rPr>
          <w:rtl w:val="0"/>
        </w:rPr>
      </w:r>
    </w:p>
    <w:tbl>
      <w:tblPr>
        <w:tblStyle w:val="Table5"/>
        <w:tblW w:w="131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45"/>
        <w:gridCol w:w="912"/>
        <w:gridCol w:w="2052"/>
        <w:gridCol w:w="2067"/>
        <w:tblGridChange w:id="0">
          <w:tblGrid>
            <w:gridCol w:w="8145"/>
            <w:gridCol w:w="912"/>
            <w:gridCol w:w="2052"/>
            <w:gridCol w:w="2067"/>
          </w:tblGrid>
        </w:tblGridChange>
      </w:tblGrid>
      <w:tr>
        <w:trPr>
          <w:trHeight w:val="400" w:hRule="atLeast"/>
        </w:trPr>
        <w:tc>
          <w:tcPr>
            <w:shd w:fill="d9d9d9" w:val="clear"/>
            <w:vAlign w:val="top"/>
          </w:tcPr>
          <w:p w:rsidR="00000000" w:rsidDel="00000000" w:rsidP="00000000" w:rsidRDefault="00000000" w:rsidRPr="00000000" w14:paraId="00000068">
            <w:pPr>
              <w:contextualSpacing w:val="0"/>
              <w:jc w:val="center"/>
              <w:rPr>
                <w:b w:val="0"/>
                <w:vertAlign w:val="baseline"/>
              </w:rPr>
            </w:pPr>
            <w:r w:rsidDel="00000000" w:rsidR="00000000" w:rsidRPr="00000000">
              <w:rPr>
                <w:b w:val="1"/>
                <w:vertAlign w:val="baseline"/>
                <w:rtl w:val="0"/>
              </w:rPr>
              <w:t xml:space="preserve">U.S. Government 9 Week</w:t>
            </w:r>
            <w:r w:rsidDel="00000000" w:rsidR="00000000" w:rsidRPr="00000000">
              <w:rPr>
                <w:rtl w:val="0"/>
              </w:rPr>
            </w:r>
          </w:p>
        </w:tc>
        <w:tc>
          <w:tcPr>
            <w:shd w:fill="d9d9d9" w:val="clear"/>
            <w:vAlign w:val="top"/>
          </w:tcPr>
          <w:p w:rsidR="00000000" w:rsidDel="00000000" w:rsidP="00000000" w:rsidRDefault="00000000" w:rsidRPr="00000000" w14:paraId="00000069">
            <w:pPr>
              <w:contextualSpacing w:val="0"/>
              <w:jc w:val="center"/>
              <w:rPr>
                <w:b w:val="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6A">
            <w:pPr>
              <w:contextualSpacing w:val="0"/>
              <w:jc w:val="center"/>
              <w:rPr>
                <w:b w:val="0"/>
                <w:vertAlign w:val="baseline"/>
              </w:rPr>
            </w:pPr>
            <w:r w:rsidDel="00000000" w:rsidR="00000000" w:rsidRPr="00000000">
              <w:rPr>
                <w:b w:val="1"/>
                <w:vertAlign w:val="baseline"/>
                <w:rtl w:val="0"/>
              </w:rPr>
              <w:t xml:space="preserve">1</w:t>
            </w:r>
            <w:r w:rsidDel="00000000" w:rsidR="00000000" w:rsidRPr="00000000">
              <w:rPr>
                <w:b w:val="1"/>
                <w:vertAlign w:val="superscript"/>
                <w:rtl w:val="0"/>
              </w:rPr>
              <w:t xml:space="preserve">st</w:t>
            </w:r>
            <w:r w:rsidDel="00000000" w:rsidR="00000000" w:rsidRPr="00000000">
              <w:rPr>
                <w:b w:val="1"/>
                <w:vertAlign w:val="baseline"/>
                <w:rtl w:val="0"/>
              </w:rPr>
              <w:t xml:space="preserve"> 4.5 Weeks</w:t>
            </w:r>
            <w:r w:rsidDel="00000000" w:rsidR="00000000" w:rsidRPr="00000000">
              <w:rPr>
                <w:rtl w:val="0"/>
              </w:rPr>
            </w:r>
          </w:p>
        </w:tc>
        <w:tc>
          <w:tcPr>
            <w:shd w:fill="d9d9d9" w:val="clear"/>
            <w:vAlign w:val="top"/>
          </w:tcPr>
          <w:p w:rsidR="00000000" w:rsidDel="00000000" w:rsidP="00000000" w:rsidRDefault="00000000" w:rsidRPr="00000000" w14:paraId="0000006B">
            <w:pPr>
              <w:contextualSpacing w:val="0"/>
              <w:jc w:val="center"/>
              <w:rPr>
                <w:b w:val="0"/>
                <w:vertAlign w:val="baseline"/>
              </w:rPr>
            </w:pPr>
            <w:r w:rsidDel="00000000" w:rsidR="00000000" w:rsidRPr="00000000">
              <w:rPr>
                <w:b w:val="1"/>
                <w:vertAlign w:val="baseline"/>
                <w:rtl w:val="0"/>
              </w:rPr>
              <w:t xml:space="preserve">2nd 4.5 Weeks</w:t>
            </w:r>
            <w:r w:rsidDel="00000000" w:rsidR="00000000" w:rsidRPr="00000000">
              <w:rPr>
                <w:rtl w:val="0"/>
              </w:rPr>
            </w:r>
          </w:p>
        </w:tc>
      </w:tr>
      <w:tr>
        <w:tc>
          <w:tcPr>
            <w:vAlign w:val="top"/>
          </w:tcPr>
          <w:p w:rsidR="00000000" w:rsidDel="00000000" w:rsidP="00000000" w:rsidRDefault="00000000" w:rsidRPr="00000000" w14:paraId="0000006C">
            <w:pPr>
              <w:contextualSpacing w:val="0"/>
              <w:jc w:val="center"/>
              <w:rPr>
                <w:vertAlign w:val="baseline"/>
              </w:rPr>
            </w:pPr>
            <w:r w:rsidDel="00000000" w:rsidR="00000000" w:rsidRPr="00000000">
              <w:rPr>
                <w:b w:val="1"/>
                <w:vertAlign w:val="baseline"/>
                <w:rtl w:val="0"/>
              </w:rPr>
              <w:t xml:space="preserve">Objective</w:t>
            </w:r>
            <w:r w:rsidDel="00000000" w:rsidR="00000000" w:rsidRPr="00000000">
              <w:rPr>
                <w:rtl w:val="0"/>
              </w:rPr>
            </w:r>
          </w:p>
        </w:tc>
        <w:tc>
          <w:tcPr>
            <w:vAlign w:val="top"/>
          </w:tcPr>
          <w:p w:rsidR="00000000" w:rsidDel="00000000" w:rsidP="00000000" w:rsidRDefault="00000000" w:rsidRPr="00000000" w14:paraId="0000006D">
            <w:pPr>
              <w:contextualSpacing w:val="0"/>
              <w:jc w:val="center"/>
              <w:rPr>
                <w:vertAlign w:val="baseline"/>
              </w:rPr>
            </w:pPr>
            <w:r w:rsidDel="00000000" w:rsidR="00000000" w:rsidRPr="00000000">
              <w:rPr>
                <w:b w:val="1"/>
                <w:vertAlign w:val="baseline"/>
                <w:rtl w:val="0"/>
              </w:rPr>
              <w:t xml:space="preserve">DOK</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E">
            <w:pPr>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6F">
            <w:pPr>
              <w:contextualSpacing w:val="0"/>
              <w:jc w:val="center"/>
              <w:rPr>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70">
            <w:pPr>
              <w:numPr>
                <w:ilvl w:val="0"/>
                <w:numId w:val="8"/>
              </w:numPr>
              <w:ind w:left="360" w:hanging="360"/>
              <w:contextualSpacing w:val="0"/>
              <w:rPr/>
            </w:pPr>
            <w:r w:rsidDel="00000000" w:rsidR="00000000" w:rsidRPr="00000000">
              <w:rPr>
                <w:vertAlign w:val="baseline"/>
                <w:rtl w:val="0"/>
              </w:rPr>
              <w:t xml:space="preserve">Explain Supreme Court rulings that have resulted in controversies over changing interpretations of civil rights, including those in Plessy v. Ferguson, Brown v. Board of Education, Miranda v. Arizona, Regents of the University of California v. Bakke, Adarand Constructors, Inc. v. Pena, and United States v. Virginia (VMI). </w:t>
            </w:r>
            <w:r w:rsidDel="00000000" w:rsidR="00000000" w:rsidRPr="00000000">
              <w:rPr>
                <w:rtl w:val="0"/>
              </w:rPr>
            </w:r>
          </w:p>
        </w:tc>
        <w:tc>
          <w:tcPr>
            <w:shd w:fill="ffffff" w:val="clear"/>
            <w:vAlign w:val="top"/>
          </w:tcPr>
          <w:p w:rsidR="00000000" w:rsidDel="00000000" w:rsidP="00000000" w:rsidRDefault="00000000" w:rsidRPr="00000000" w14:paraId="00000071">
            <w:pPr>
              <w:contextualSpacing w:val="0"/>
              <w:jc w:val="center"/>
              <w:rPr>
                <w:vertAlign w:val="baseline"/>
              </w:rPr>
            </w:pPr>
            <w:r w:rsidDel="00000000" w:rsidR="00000000" w:rsidRPr="00000000">
              <w:rPr>
                <w:vertAlign w:val="baseline"/>
                <w:rtl w:val="0"/>
              </w:rPr>
              <w:t xml:space="preserve">2</w:t>
            </w:r>
          </w:p>
        </w:tc>
        <w:tc>
          <w:tcPr>
            <w:shd w:fill="ffffff" w:val="clear"/>
            <w:vAlign w:val="top"/>
          </w:tcPr>
          <w:p w:rsidR="00000000" w:rsidDel="00000000" w:rsidP="00000000" w:rsidRDefault="00000000" w:rsidRPr="00000000" w14:paraId="00000072">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73">
            <w:pPr>
              <w:contextualSpacing w:val="0"/>
              <w:jc w:val="center"/>
              <w:rPr>
                <w:sz w:val="32"/>
                <w:szCs w:val="32"/>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74">
            <w:pPr>
              <w:numPr>
                <w:ilvl w:val="0"/>
                <w:numId w:val="8"/>
              </w:numPr>
              <w:ind w:left="360" w:hanging="360"/>
              <w:contextualSpacing w:val="0"/>
              <w:rPr/>
            </w:pPr>
            <w:r w:rsidDel="00000000" w:rsidR="00000000" w:rsidRPr="00000000">
              <w:rPr>
                <w:vertAlign w:val="baseline"/>
                <w:rtl w:val="0"/>
              </w:rPr>
              <w:t xml:space="preserve">Explain the importance of maintaining a balance between the following concepts: majority rule and individual rights; liberty and equality; state and national authority in a federal system; civil disobedience and the rule of law; freedom of the press and the right to a fair trial; and the relationship of religion and government. </w:t>
            </w:r>
            <w:r w:rsidDel="00000000" w:rsidR="00000000" w:rsidRPr="00000000">
              <w:rPr>
                <w:rtl w:val="0"/>
              </w:rPr>
            </w:r>
          </w:p>
        </w:tc>
        <w:tc>
          <w:tcPr>
            <w:shd w:fill="ffffff" w:val="clear"/>
            <w:vAlign w:val="top"/>
          </w:tcPr>
          <w:p w:rsidR="00000000" w:rsidDel="00000000" w:rsidP="00000000" w:rsidRDefault="00000000" w:rsidRPr="00000000" w14:paraId="00000075">
            <w:pPr>
              <w:contextualSpacing w:val="0"/>
              <w:jc w:val="center"/>
              <w:rPr>
                <w:vertAlign w:val="baseline"/>
              </w:rPr>
            </w:pPr>
            <w:r w:rsidDel="00000000" w:rsidR="00000000" w:rsidRPr="00000000">
              <w:rPr>
                <w:vertAlign w:val="baseline"/>
                <w:rtl w:val="0"/>
              </w:rPr>
              <w:t xml:space="preserve">2</w:t>
            </w:r>
          </w:p>
        </w:tc>
        <w:tc>
          <w:tcPr>
            <w:shd w:fill="bfbfbf" w:val="clear"/>
            <w:vAlign w:val="top"/>
          </w:tcPr>
          <w:p w:rsidR="00000000" w:rsidDel="00000000" w:rsidP="00000000" w:rsidRDefault="00000000" w:rsidRPr="00000000" w14:paraId="00000076">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77">
            <w:pPr>
              <w:contextualSpacing w:val="0"/>
              <w:jc w:val="center"/>
              <w:rPr>
                <w:sz w:val="32"/>
                <w:szCs w:val="32"/>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78">
            <w:pPr>
              <w:numPr>
                <w:ilvl w:val="0"/>
                <w:numId w:val="8"/>
              </w:numPr>
              <w:ind w:left="360" w:hanging="360"/>
              <w:contextualSpacing w:val="0"/>
              <w:rPr/>
            </w:pPr>
            <w:r w:rsidDel="00000000" w:rsidR="00000000" w:rsidRPr="00000000">
              <w:rPr>
                <w:vertAlign w:val="baseline"/>
                <w:rtl w:val="0"/>
              </w:rPr>
              <w:t xml:space="preserve">Analyze the meaning and importance of each of the rights guaranteed under the Bill of Rights and landmark Amendments (e.g., 13th, 14th, 15th, 19th, 26th) and how each is secured (e.g., freedom of religion, speech, press, assembly, petition, privacy). </w:t>
            </w:r>
            <w:r w:rsidDel="00000000" w:rsidR="00000000" w:rsidRPr="00000000">
              <w:rPr>
                <w:rtl w:val="0"/>
              </w:rPr>
            </w:r>
          </w:p>
        </w:tc>
        <w:tc>
          <w:tcPr>
            <w:shd w:fill="ffffff" w:val="clear"/>
            <w:vAlign w:val="top"/>
          </w:tcPr>
          <w:p w:rsidR="00000000" w:rsidDel="00000000" w:rsidP="00000000" w:rsidRDefault="00000000" w:rsidRPr="00000000" w14:paraId="00000079">
            <w:pPr>
              <w:contextualSpacing w:val="0"/>
              <w:jc w:val="center"/>
              <w:rPr>
                <w:vertAlign w:val="baseline"/>
              </w:rPr>
            </w:pPr>
            <w:r w:rsidDel="00000000" w:rsidR="00000000" w:rsidRPr="00000000">
              <w:rPr>
                <w:vertAlign w:val="baseline"/>
                <w:rtl w:val="0"/>
              </w:rPr>
              <w:t xml:space="preserve">3</w:t>
            </w:r>
          </w:p>
        </w:tc>
        <w:tc>
          <w:tcPr>
            <w:shd w:fill="bfbfbf" w:val="clear"/>
            <w:vAlign w:val="top"/>
          </w:tcPr>
          <w:p w:rsidR="00000000" w:rsidDel="00000000" w:rsidP="00000000" w:rsidRDefault="00000000" w:rsidRPr="00000000" w14:paraId="0000007A">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7B">
            <w:pPr>
              <w:contextualSpacing w:val="0"/>
              <w:jc w:val="center"/>
              <w:rPr>
                <w:sz w:val="32"/>
                <w:szCs w:val="32"/>
                <w:vertAlign w:val="baseline"/>
              </w:rPr>
            </w:pPr>
            <w:r w:rsidDel="00000000" w:rsidR="00000000" w:rsidRPr="00000000">
              <w:rPr>
                <w:rtl w:val="0"/>
              </w:rPr>
            </w:r>
          </w:p>
        </w:tc>
      </w:tr>
    </w:tbl>
    <w:p w:rsidR="00000000" w:rsidDel="00000000" w:rsidP="00000000" w:rsidRDefault="00000000" w:rsidRPr="00000000" w14:paraId="0000007C">
      <w:pPr>
        <w:ind w:left="360" w:firstLine="0"/>
        <w:contextualSpacing w:val="0"/>
        <w:rPr>
          <w:vertAlign w:val="baseline"/>
        </w:rPr>
      </w:pPr>
      <w:r w:rsidDel="00000000" w:rsidR="00000000" w:rsidRPr="00000000">
        <w:rPr>
          <w:rtl w:val="0"/>
        </w:rPr>
      </w:r>
    </w:p>
    <w:p w:rsidR="00000000" w:rsidDel="00000000" w:rsidP="00000000" w:rsidRDefault="00000000" w:rsidRPr="00000000" w14:paraId="0000007D">
      <w:pPr>
        <w:ind w:left="360" w:firstLine="0"/>
        <w:contextualSpacing w:val="0"/>
        <w:jc w:val="center"/>
        <w:rPr/>
      </w:pPr>
      <w:r w:rsidDel="00000000" w:rsidR="00000000" w:rsidRPr="00000000">
        <w:rPr>
          <w:rtl w:val="0"/>
        </w:rPr>
      </w:r>
    </w:p>
    <w:p w:rsidR="00000000" w:rsidDel="00000000" w:rsidP="00000000" w:rsidRDefault="00000000" w:rsidRPr="00000000" w14:paraId="0000007E">
      <w:pPr>
        <w:ind w:left="360" w:firstLine="0"/>
        <w:contextualSpacing w:val="0"/>
        <w:jc w:val="center"/>
        <w:rPr/>
      </w:pPr>
      <w:r w:rsidDel="00000000" w:rsidR="00000000" w:rsidRPr="00000000">
        <w:rPr>
          <w:rtl w:val="0"/>
        </w:rPr>
      </w:r>
    </w:p>
    <w:p w:rsidR="00000000" w:rsidDel="00000000" w:rsidP="00000000" w:rsidRDefault="00000000" w:rsidRPr="00000000" w14:paraId="0000007F">
      <w:pPr>
        <w:ind w:left="-90" w:firstLine="0"/>
        <w:contextualSpacing w:val="0"/>
        <w:rPr>
          <w:b w:val="0"/>
          <w:sz w:val="28"/>
          <w:szCs w:val="28"/>
          <w:vertAlign w:val="baseline"/>
        </w:rPr>
      </w:pPr>
      <w:r w:rsidDel="00000000" w:rsidR="00000000" w:rsidRPr="00000000">
        <w:rPr>
          <w:b w:val="1"/>
          <w:sz w:val="28"/>
          <w:szCs w:val="28"/>
          <w:vertAlign w:val="baseline"/>
          <w:rtl w:val="0"/>
        </w:rPr>
        <w:t xml:space="preserve">Economics   </w:t>
      </w:r>
      <w:r w:rsidDel="00000000" w:rsidR="00000000" w:rsidRPr="00000000">
        <w:rPr>
          <w:rtl w:val="0"/>
        </w:rPr>
      </w:r>
    </w:p>
    <w:p w:rsidR="00000000" w:rsidDel="00000000" w:rsidP="00000000" w:rsidRDefault="00000000" w:rsidRPr="00000000" w14:paraId="00000080">
      <w:pPr>
        <w:ind w:left="360" w:firstLine="0"/>
        <w:contextualSpacing w:val="0"/>
        <w:jc w:val="center"/>
        <w:rPr>
          <w:vertAlign w:val="baseline"/>
        </w:rPr>
      </w:pPr>
      <w:r w:rsidDel="00000000" w:rsidR="00000000" w:rsidRPr="00000000">
        <w:rPr>
          <w:rtl w:val="0"/>
        </w:rPr>
      </w:r>
    </w:p>
    <w:p w:rsidR="00000000" w:rsidDel="00000000" w:rsidP="00000000" w:rsidRDefault="00000000" w:rsidRPr="00000000" w14:paraId="00000081">
      <w:pPr>
        <w:numPr>
          <w:ilvl w:val="0"/>
          <w:numId w:val="3"/>
        </w:numPr>
        <w:ind w:left="180" w:hanging="270"/>
        <w:contextualSpacing w:val="0"/>
        <w:rPr>
          <w:b w:val="0"/>
        </w:rPr>
      </w:pPr>
      <w:r w:rsidDel="00000000" w:rsidR="00000000" w:rsidRPr="00000000">
        <w:rPr>
          <w:b w:val="1"/>
          <w:vertAlign w:val="baseline"/>
          <w:rtl w:val="0"/>
        </w:rPr>
        <w:t xml:space="preserve">Understand how some American Governmental actions protect and expand the economic interest of American individual citizens, corporations and society in general.  </w:t>
      </w:r>
      <w:r w:rsidDel="00000000" w:rsidR="00000000" w:rsidRPr="00000000">
        <w:rPr>
          <w:rtl w:val="0"/>
        </w:rPr>
      </w:r>
    </w:p>
    <w:tbl>
      <w:tblPr>
        <w:tblStyle w:val="Table6"/>
        <w:tblW w:w="131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45"/>
        <w:gridCol w:w="912"/>
        <w:gridCol w:w="2052"/>
        <w:gridCol w:w="2067"/>
        <w:tblGridChange w:id="0">
          <w:tblGrid>
            <w:gridCol w:w="8145"/>
            <w:gridCol w:w="912"/>
            <w:gridCol w:w="2052"/>
            <w:gridCol w:w="2067"/>
          </w:tblGrid>
        </w:tblGridChange>
      </w:tblGrid>
      <w:tr>
        <w:trPr>
          <w:trHeight w:val="320" w:hRule="atLeast"/>
        </w:trPr>
        <w:tc>
          <w:tcPr>
            <w:shd w:fill="d9d9d9" w:val="clear"/>
            <w:vAlign w:val="top"/>
          </w:tcPr>
          <w:p w:rsidR="00000000" w:rsidDel="00000000" w:rsidP="00000000" w:rsidRDefault="00000000" w:rsidRPr="00000000" w14:paraId="00000082">
            <w:pPr>
              <w:contextualSpacing w:val="0"/>
              <w:jc w:val="center"/>
              <w:rPr>
                <w:b w:val="0"/>
                <w:vertAlign w:val="baseline"/>
              </w:rPr>
            </w:pPr>
            <w:r w:rsidDel="00000000" w:rsidR="00000000" w:rsidRPr="00000000">
              <w:rPr>
                <w:b w:val="1"/>
                <w:vertAlign w:val="baseline"/>
                <w:rtl w:val="0"/>
              </w:rPr>
              <w:t xml:space="preserve">U.S. Government 9 Week</w:t>
            </w:r>
            <w:r w:rsidDel="00000000" w:rsidR="00000000" w:rsidRPr="00000000">
              <w:rPr>
                <w:rtl w:val="0"/>
              </w:rPr>
            </w:r>
          </w:p>
        </w:tc>
        <w:tc>
          <w:tcPr>
            <w:shd w:fill="d9d9d9" w:val="clear"/>
            <w:vAlign w:val="top"/>
          </w:tcPr>
          <w:p w:rsidR="00000000" w:rsidDel="00000000" w:rsidP="00000000" w:rsidRDefault="00000000" w:rsidRPr="00000000" w14:paraId="00000083">
            <w:pPr>
              <w:contextualSpacing w:val="0"/>
              <w:jc w:val="center"/>
              <w:rPr>
                <w:b w:val="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84">
            <w:pPr>
              <w:contextualSpacing w:val="0"/>
              <w:jc w:val="center"/>
              <w:rPr>
                <w:b w:val="0"/>
                <w:vertAlign w:val="baseline"/>
              </w:rPr>
            </w:pPr>
            <w:r w:rsidDel="00000000" w:rsidR="00000000" w:rsidRPr="00000000">
              <w:rPr>
                <w:b w:val="1"/>
                <w:vertAlign w:val="baseline"/>
                <w:rtl w:val="0"/>
              </w:rPr>
              <w:t xml:space="preserve">1st 4.5 Weeks</w:t>
            </w:r>
            <w:r w:rsidDel="00000000" w:rsidR="00000000" w:rsidRPr="00000000">
              <w:rPr>
                <w:rtl w:val="0"/>
              </w:rPr>
            </w:r>
          </w:p>
        </w:tc>
        <w:tc>
          <w:tcPr>
            <w:shd w:fill="d9d9d9" w:val="clear"/>
            <w:vAlign w:val="top"/>
          </w:tcPr>
          <w:p w:rsidR="00000000" w:rsidDel="00000000" w:rsidP="00000000" w:rsidRDefault="00000000" w:rsidRPr="00000000" w14:paraId="00000085">
            <w:pPr>
              <w:contextualSpacing w:val="0"/>
              <w:jc w:val="center"/>
              <w:rPr>
                <w:b w:val="0"/>
                <w:vertAlign w:val="baseline"/>
              </w:rPr>
            </w:pPr>
            <w:r w:rsidDel="00000000" w:rsidR="00000000" w:rsidRPr="00000000">
              <w:rPr>
                <w:b w:val="1"/>
                <w:vertAlign w:val="baseline"/>
                <w:rtl w:val="0"/>
              </w:rPr>
              <w:t xml:space="preserve">2nd 4.5 Weeks</w:t>
            </w:r>
            <w:r w:rsidDel="00000000" w:rsidR="00000000" w:rsidRPr="00000000">
              <w:rPr>
                <w:rtl w:val="0"/>
              </w:rPr>
            </w:r>
          </w:p>
        </w:tc>
      </w:tr>
      <w:tr>
        <w:tc>
          <w:tcPr>
            <w:vAlign w:val="top"/>
          </w:tcPr>
          <w:p w:rsidR="00000000" w:rsidDel="00000000" w:rsidP="00000000" w:rsidRDefault="00000000" w:rsidRPr="00000000" w14:paraId="00000086">
            <w:pPr>
              <w:contextualSpacing w:val="0"/>
              <w:jc w:val="center"/>
              <w:rPr>
                <w:vertAlign w:val="baseline"/>
              </w:rPr>
            </w:pPr>
            <w:r w:rsidDel="00000000" w:rsidR="00000000" w:rsidRPr="00000000">
              <w:rPr>
                <w:b w:val="1"/>
                <w:vertAlign w:val="baseline"/>
                <w:rtl w:val="0"/>
              </w:rPr>
              <w:t xml:space="preserve">Objective</w:t>
            </w:r>
            <w:r w:rsidDel="00000000" w:rsidR="00000000" w:rsidRPr="00000000">
              <w:rPr>
                <w:rtl w:val="0"/>
              </w:rPr>
            </w:r>
          </w:p>
        </w:tc>
        <w:tc>
          <w:tcPr>
            <w:vAlign w:val="top"/>
          </w:tcPr>
          <w:p w:rsidR="00000000" w:rsidDel="00000000" w:rsidP="00000000" w:rsidRDefault="00000000" w:rsidRPr="00000000" w14:paraId="00000087">
            <w:pPr>
              <w:contextualSpacing w:val="0"/>
              <w:jc w:val="center"/>
              <w:rPr>
                <w:vertAlign w:val="baseline"/>
              </w:rPr>
            </w:pPr>
            <w:r w:rsidDel="00000000" w:rsidR="00000000" w:rsidRPr="00000000">
              <w:rPr>
                <w:b w:val="1"/>
                <w:vertAlign w:val="baseline"/>
                <w:rtl w:val="0"/>
              </w:rPr>
              <w:t xml:space="preserve">DOK</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8">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89">
            <w:pPr>
              <w:contextualSpacing w:val="0"/>
              <w:jc w:val="center"/>
              <w:rPr>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8A">
            <w:pPr>
              <w:numPr>
                <w:ilvl w:val="0"/>
                <w:numId w:val="1"/>
              </w:numPr>
              <w:ind w:left="360" w:hanging="360"/>
              <w:contextualSpacing w:val="0"/>
              <w:rPr/>
            </w:pPr>
            <w:r w:rsidDel="00000000" w:rsidR="00000000" w:rsidRPr="00000000">
              <w:rPr>
                <w:vertAlign w:val="baseline"/>
                <w:rtl w:val="0"/>
              </w:rPr>
              <w:t xml:space="preserve">Critique whether certain governmental acts, such as the Sherman Anti-trust Act and the North American Free Trade Agreement, promote the “common welfare” of the United States as stated in the preamble to the Constitution. </w:t>
            </w:r>
            <w:r w:rsidDel="00000000" w:rsidR="00000000" w:rsidRPr="00000000">
              <w:rPr>
                <w:rtl w:val="0"/>
              </w:rPr>
            </w:r>
          </w:p>
        </w:tc>
        <w:tc>
          <w:tcPr>
            <w:shd w:fill="ffffff" w:val="clear"/>
            <w:vAlign w:val="top"/>
          </w:tcPr>
          <w:p w:rsidR="00000000" w:rsidDel="00000000" w:rsidP="00000000" w:rsidRDefault="00000000" w:rsidRPr="00000000" w14:paraId="0000008B">
            <w:pPr>
              <w:contextualSpacing w:val="0"/>
              <w:jc w:val="center"/>
              <w:rPr>
                <w:vertAlign w:val="baseline"/>
              </w:rPr>
            </w:pPr>
            <w:r w:rsidDel="00000000" w:rsidR="00000000" w:rsidRPr="00000000">
              <w:rPr>
                <w:vertAlign w:val="baseline"/>
                <w:rtl w:val="0"/>
              </w:rPr>
              <w:t xml:space="preserve">3</w:t>
            </w:r>
          </w:p>
        </w:tc>
        <w:tc>
          <w:tcPr>
            <w:shd w:fill="bfbfbf" w:val="clear"/>
            <w:vAlign w:val="top"/>
          </w:tcPr>
          <w:p w:rsidR="00000000" w:rsidDel="00000000" w:rsidP="00000000" w:rsidRDefault="00000000" w:rsidRPr="00000000" w14:paraId="0000008C">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8D">
            <w:pPr>
              <w:contextualSpacing w:val="0"/>
              <w:jc w:val="center"/>
              <w:rPr>
                <w:sz w:val="32"/>
                <w:szCs w:val="32"/>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8E">
            <w:pPr>
              <w:numPr>
                <w:ilvl w:val="0"/>
                <w:numId w:val="1"/>
              </w:numPr>
              <w:ind w:left="360" w:hanging="360"/>
              <w:contextualSpacing w:val="0"/>
              <w:rPr/>
            </w:pPr>
            <w:r w:rsidDel="00000000" w:rsidR="00000000" w:rsidRPr="00000000">
              <w:rPr>
                <w:vertAlign w:val="baseline"/>
                <w:rtl w:val="0"/>
              </w:rPr>
              <w:t xml:space="preserve">Cite evidence and explain how the American Governmental policies of containment and democratic expansion serve as means of expanding and protecting the economic interests of the United States. </w:t>
            </w:r>
            <w:r w:rsidDel="00000000" w:rsidR="00000000" w:rsidRPr="00000000">
              <w:rPr>
                <w:rtl w:val="0"/>
              </w:rPr>
            </w:r>
          </w:p>
        </w:tc>
        <w:tc>
          <w:tcPr>
            <w:shd w:fill="ffffff" w:val="clear"/>
            <w:vAlign w:val="top"/>
          </w:tcPr>
          <w:p w:rsidR="00000000" w:rsidDel="00000000" w:rsidP="00000000" w:rsidRDefault="00000000" w:rsidRPr="00000000" w14:paraId="0000008F">
            <w:pPr>
              <w:contextualSpacing w:val="0"/>
              <w:jc w:val="center"/>
              <w:rPr>
                <w:vertAlign w:val="baseline"/>
              </w:rPr>
            </w:pPr>
            <w:r w:rsidDel="00000000" w:rsidR="00000000" w:rsidRPr="00000000">
              <w:rPr>
                <w:vertAlign w:val="baseline"/>
                <w:rtl w:val="0"/>
              </w:rPr>
              <w:t xml:space="preserve">2</w:t>
            </w:r>
          </w:p>
        </w:tc>
        <w:tc>
          <w:tcPr>
            <w:tcBorders>
              <w:bottom w:color="000000" w:space="0" w:sz="4" w:val="single"/>
            </w:tcBorders>
            <w:shd w:fill="ffffff" w:val="clear"/>
            <w:vAlign w:val="top"/>
          </w:tcPr>
          <w:p w:rsidR="00000000" w:rsidDel="00000000" w:rsidP="00000000" w:rsidRDefault="00000000" w:rsidRPr="00000000" w14:paraId="00000090">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91">
            <w:pPr>
              <w:contextualSpacing w:val="0"/>
              <w:jc w:val="center"/>
              <w:rPr>
                <w:sz w:val="32"/>
                <w:szCs w:val="32"/>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92">
            <w:pPr>
              <w:numPr>
                <w:ilvl w:val="0"/>
                <w:numId w:val="1"/>
              </w:numPr>
              <w:ind w:left="360" w:hanging="360"/>
              <w:contextualSpacing w:val="0"/>
              <w:rPr/>
            </w:pPr>
            <w:r w:rsidDel="00000000" w:rsidR="00000000" w:rsidRPr="00000000">
              <w:rPr>
                <w:vertAlign w:val="baseline"/>
                <w:rtl w:val="0"/>
              </w:rPr>
              <w:t xml:space="preserve">Explain how economic rights are secured and their importance to the individual and to society (e.g., the right to acquire, use, transfer, and dispose of property; right to choose one‘s work; right to join or not join labor unions; copyrights and patents). </w:t>
            </w:r>
            <w:r w:rsidDel="00000000" w:rsidR="00000000" w:rsidRPr="00000000">
              <w:rPr>
                <w:rtl w:val="0"/>
              </w:rPr>
            </w:r>
          </w:p>
        </w:tc>
        <w:tc>
          <w:tcPr>
            <w:shd w:fill="ffffff" w:val="clear"/>
            <w:vAlign w:val="top"/>
          </w:tcPr>
          <w:p w:rsidR="00000000" w:rsidDel="00000000" w:rsidP="00000000" w:rsidRDefault="00000000" w:rsidRPr="00000000" w14:paraId="00000093">
            <w:pPr>
              <w:contextualSpacing w:val="0"/>
              <w:jc w:val="center"/>
              <w:rPr>
                <w:vertAlign w:val="baseline"/>
              </w:rPr>
            </w:pPr>
            <w:r w:rsidDel="00000000" w:rsidR="00000000" w:rsidRPr="00000000">
              <w:rPr>
                <w:vertAlign w:val="baseline"/>
                <w:rtl w:val="0"/>
              </w:rPr>
              <w:t xml:space="preserve">2</w:t>
            </w:r>
          </w:p>
        </w:tc>
        <w:tc>
          <w:tcPr>
            <w:shd w:fill="bfbfbf" w:val="clear"/>
            <w:vAlign w:val="top"/>
          </w:tcPr>
          <w:p w:rsidR="00000000" w:rsidDel="00000000" w:rsidP="00000000" w:rsidRDefault="00000000" w:rsidRPr="00000000" w14:paraId="00000094">
            <w:pPr>
              <w:contextualSpacing w:val="0"/>
              <w:jc w:val="center"/>
              <w:rPr>
                <w:sz w:val="32"/>
                <w:szCs w:val="32"/>
                <w:vertAlign w:val="baseline"/>
              </w:rPr>
            </w:pPr>
            <w:r w:rsidDel="00000000" w:rsidR="00000000" w:rsidRPr="00000000">
              <w:rPr>
                <w:rtl w:val="0"/>
              </w:rPr>
            </w:r>
          </w:p>
        </w:tc>
        <w:tc>
          <w:tcPr>
            <w:vAlign w:val="top"/>
          </w:tcPr>
          <w:p w:rsidR="00000000" w:rsidDel="00000000" w:rsidP="00000000" w:rsidRDefault="00000000" w:rsidRPr="00000000" w14:paraId="00000095">
            <w:pPr>
              <w:contextualSpacing w:val="0"/>
              <w:jc w:val="center"/>
              <w:rPr>
                <w:sz w:val="32"/>
                <w:szCs w:val="32"/>
                <w:vertAlign w:val="baseline"/>
              </w:rPr>
            </w:pPr>
            <w:r w:rsidDel="00000000" w:rsidR="00000000" w:rsidRPr="00000000">
              <w:rPr>
                <w:rtl w:val="0"/>
              </w:rPr>
            </w:r>
          </w:p>
        </w:tc>
      </w:tr>
    </w:tbl>
    <w:p w:rsidR="00000000" w:rsidDel="00000000" w:rsidP="00000000" w:rsidRDefault="00000000" w:rsidRPr="00000000" w14:paraId="00000096">
      <w:pPr>
        <w:ind w:left="360" w:firstLine="0"/>
        <w:contextualSpacing w:val="0"/>
        <w:rPr>
          <w:vertAlign w:val="baseline"/>
        </w:rPr>
      </w:pPr>
      <w:r w:rsidDel="00000000" w:rsidR="00000000" w:rsidRPr="00000000">
        <w:rPr>
          <w:rtl w:val="0"/>
        </w:rPr>
      </w:r>
    </w:p>
    <w:p w:rsidR="00000000" w:rsidDel="00000000" w:rsidP="00000000" w:rsidRDefault="00000000" w:rsidRPr="00000000" w14:paraId="00000097">
      <w:pPr>
        <w:ind w:left="360" w:firstLine="0"/>
        <w:contextualSpacing w:val="0"/>
        <w:rPr>
          <w:vertAlign w:val="baseline"/>
        </w:rPr>
      </w:pPr>
      <w:r w:rsidDel="00000000" w:rsidR="00000000" w:rsidRPr="00000000">
        <w:rPr>
          <w:rtl w:val="0"/>
        </w:rPr>
      </w:r>
    </w:p>
    <w:p w:rsidR="00000000" w:rsidDel="00000000" w:rsidP="00000000" w:rsidRDefault="00000000" w:rsidRPr="00000000" w14:paraId="00000098">
      <w:pPr>
        <w:contextualSpacing w:val="0"/>
        <w:rPr>
          <w:b w:val="0"/>
          <w:sz w:val="28"/>
          <w:szCs w:val="28"/>
          <w:vertAlign w:val="baseline"/>
        </w:rPr>
      </w:pPr>
      <w:r w:rsidDel="00000000" w:rsidR="00000000" w:rsidRPr="00000000">
        <w:rPr>
          <w:b w:val="1"/>
          <w:sz w:val="28"/>
          <w:szCs w:val="28"/>
          <w:vertAlign w:val="baseline"/>
          <w:rtl w:val="0"/>
        </w:rPr>
        <w:t xml:space="preserve">Culture  </w:t>
      </w:r>
      <w:r w:rsidDel="00000000" w:rsidR="00000000" w:rsidRPr="00000000">
        <w:rPr>
          <w:rtl w:val="0"/>
        </w:rPr>
      </w:r>
    </w:p>
    <w:p w:rsidR="00000000" w:rsidDel="00000000" w:rsidP="00000000" w:rsidRDefault="00000000" w:rsidRPr="00000000" w14:paraId="00000099">
      <w:pPr>
        <w:contextualSpacing w:val="0"/>
        <w:rPr>
          <w:b w:val="0"/>
          <w:vertAlign w:val="baseline"/>
        </w:rPr>
      </w:pPr>
      <w:r w:rsidDel="00000000" w:rsidR="00000000" w:rsidRPr="00000000">
        <w:rPr>
          <w:rtl w:val="0"/>
        </w:rPr>
      </w:r>
    </w:p>
    <w:p w:rsidR="00000000" w:rsidDel="00000000" w:rsidP="00000000" w:rsidRDefault="00000000" w:rsidRPr="00000000" w14:paraId="0000009A">
      <w:pPr>
        <w:ind w:left="180" w:hanging="270"/>
        <w:contextualSpacing w:val="0"/>
        <w:rPr>
          <w:b w:val="0"/>
          <w:vertAlign w:val="baseline"/>
        </w:rPr>
      </w:pPr>
      <w:r w:rsidDel="00000000" w:rsidR="00000000" w:rsidRPr="00000000">
        <w:rPr>
          <w:b w:val="1"/>
          <w:vertAlign w:val="baseline"/>
          <w:rtl w:val="0"/>
        </w:rPr>
        <w:t xml:space="preserve">7.  Understand the fundamental values and principles of a civil society and how they are influenced by and reflective of the culture of the people in the society and understand the meaning and importance of those values and principles for a free society.   </w:t>
      </w:r>
      <w:r w:rsidDel="00000000" w:rsidR="00000000" w:rsidRPr="00000000">
        <w:rPr>
          <w:rtl w:val="0"/>
        </w:rPr>
      </w:r>
    </w:p>
    <w:tbl>
      <w:tblPr>
        <w:tblStyle w:val="Table7"/>
        <w:tblW w:w="131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45"/>
        <w:gridCol w:w="912"/>
        <w:gridCol w:w="2052"/>
        <w:gridCol w:w="2067"/>
        <w:tblGridChange w:id="0">
          <w:tblGrid>
            <w:gridCol w:w="8145"/>
            <w:gridCol w:w="912"/>
            <w:gridCol w:w="2052"/>
            <w:gridCol w:w="2067"/>
          </w:tblGrid>
        </w:tblGridChange>
      </w:tblGrid>
      <w:tr>
        <w:trPr>
          <w:trHeight w:val="320" w:hRule="atLeast"/>
        </w:trPr>
        <w:tc>
          <w:tcPr>
            <w:shd w:fill="d9d9d9" w:val="clear"/>
            <w:vAlign w:val="top"/>
          </w:tcPr>
          <w:p w:rsidR="00000000" w:rsidDel="00000000" w:rsidP="00000000" w:rsidRDefault="00000000" w:rsidRPr="00000000" w14:paraId="0000009B">
            <w:pPr>
              <w:contextualSpacing w:val="0"/>
              <w:jc w:val="center"/>
              <w:rPr>
                <w:b w:val="0"/>
                <w:vertAlign w:val="baseline"/>
              </w:rPr>
            </w:pPr>
            <w:r w:rsidDel="00000000" w:rsidR="00000000" w:rsidRPr="00000000">
              <w:rPr>
                <w:b w:val="1"/>
                <w:vertAlign w:val="baseline"/>
                <w:rtl w:val="0"/>
              </w:rPr>
              <w:t xml:space="preserve">U.S. Government 9 Week</w:t>
            </w:r>
            <w:r w:rsidDel="00000000" w:rsidR="00000000" w:rsidRPr="00000000">
              <w:rPr>
                <w:rtl w:val="0"/>
              </w:rPr>
            </w:r>
          </w:p>
        </w:tc>
        <w:tc>
          <w:tcPr>
            <w:shd w:fill="d9d9d9" w:val="clear"/>
            <w:vAlign w:val="top"/>
          </w:tcPr>
          <w:p w:rsidR="00000000" w:rsidDel="00000000" w:rsidP="00000000" w:rsidRDefault="00000000" w:rsidRPr="00000000" w14:paraId="0000009C">
            <w:pPr>
              <w:contextualSpacing w:val="0"/>
              <w:jc w:val="center"/>
              <w:rPr>
                <w:b w:val="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9D">
            <w:pPr>
              <w:contextualSpacing w:val="0"/>
              <w:jc w:val="center"/>
              <w:rPr>
                <w:b w:val="0"/>
                <w:vertAlign w:val="baseline"/>
              </w:rPr>
            </w:pPr>
            <w:r w:rsidDel="00000000" w:rsidR="00000000" w:rsidRPr="00000000">
              <w:rPr>
                <w:b w:val="1"/>
                <w:vertAlign w:val="baseline"/>
                <w:rtl w:val="0"/>
              </w:rPr>
              <w:t xml:space="preserve">1st 4.5 Weeks</w:t>
            </w:r>
            <w:r w:rsidDel="00000000" w:rsidR="00000000" w:rsidRPr="00000000">
              <w:rPr>
                <w:rtl w:val="0"/>
              </w:rPr>
            </w:r>
          </w:p>
        </w:tc>
        <w:tc>
          <w:tcPr>
            <w:shd w:fill="d9d9d9" w:val="clear"/>
            <w:vAlign w:val="top"/>
          </w:tcPr>
          <w:p w:rsidR="00000000" w:rsidDel="00000000" w:rsidP="00000000" w:rsidRDefault="00000000" w:rsidRPr="00000000" w14:paraId="0000009E">
            <w:pPr>
              <w:contextualSpacing w:val="0"/>
              <w:jc w:val="center"/>
              <w:rPr>
                <w:b w:val="0"/>
                <w:vertAlign w:val="baseline"/>
              </w:rPr>
            </w:pPr>
            <w:r w:rsidDel="00000000" w:rsidR="00000000" w:rsidRPr="00000000">
              <w:rPr>
                <w:b w:val="1"/>
                <w:vertAlign w:val="baseline"/>
                <w:rtl w:val="0"/>
              </w:rPr>
              <w:t xml:space="preserve">2nd 4.5 Weeks</w:t>
            </w:r>
            <w:r w:rsidDel="00000000" w:rsidR="00000000" w:rsidRPr="00000000">
              <w:rPr>
                <w:rtl w:val="0"/>
              </w:rPr>
            </w:r>
          </w:p>
        </w:tc>
      </w:tr>
      <w:tr>
        <w:tc>
          <w:tcPr>
            <w:vAlign w:val="top"/>
          </w:tcPr>
          <w:p w:rsidR="00000000" w:rsidDel="00000000" w:rsidP="00000000" w:rsidRDefault="00000000" w:rsidRPr="00000000" w14:paraId="0000009F">
            <w:pPr>
              <w:contextualSpacing w:val="0"/>
              <w:jc w:val="center"/>
              <w:rPr>
                <w:vertAlign w:val="baseline"/>
              </w:rPr>
            </w:pPr>
            <w:r w:rsidDel="00000000" w:rsidR="00000000" w:rsidRPr="00000000">
              <w:rPr>
                <w:b w:val="1"/>
                <w:vertAlign w:val="baseline"/>
                <w:rtl w:val="0"/>
              </w:rPr>
              <w:t xml:space="preserve">Objective</w:t>
            </w:r>
            <w:r w:rsidDel="00000000" w:rsidR="00000000" w:rsidRPr="00000000">
              <w:rPr>
                <w:rtl w:val="0"/>
              </w:rPr>
            </w:r>
          </w:p>
        </w:tc>
        <w:tc>
          <w:tcPr>
            <w:vAlign w:val="top"/>
          </w:tcPr>
          <w:p w:rsidR="00000000" w:rsidDel="00000000" w:rsidP="00000000" w:rsidRDefault="00000000" w:rsidRPr="00000000" w14:paraId="000000A0">
            <w:pPr>
              <w:contextualSpacing w:val="0"/>
              <w:jc w:val="center"/>
              <w:rPr>
                <w:vertAlign w:val="baseline"/>
              </w:rPr>
            </w:pPr>
            <w:r w:rsidDel="00000000" w:rsidR="00000000" w:rsidRPr="00000000">
              <w:rPr>
                <w:b w:val="1"/>
                <w:vertAlign w:val="baseline"/>
                <w:rtl w:val="0"/>
              </w:rPr>
              <w:t xml:space="preserve">DOK</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1">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A2">
            <w:pPr>
              <w:contextualSpacing w:val="0"/>
              <w:jc w:val="center"/>
              <w:rPr>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A3">
            <w:pPr>
              <w:numPr>
                <w:ilvl w:val="0"/>
                <w:numId w:val="2"/>
              </w:numPr>
              <w:ind w:left="720" w:hanging="360"/>
              <w:contextualSpacing w:val="0"/>
              <w:rPr/>
            </w:pPr>
            <w:r w:rsidDel="00000000" w:rsidR="00000000" w:rsidRPr="00000000">
              <w:rPr>
                <w:vertAlign w:val="baseline"/>
                <w:rtl w:val="0"/>
              </w:rPr>
              <w:t xml:space="preserve">Analyze how a civil society makes it possible for people, individually or collectively, to influence government in ways other than voting and elections (e.g., Lobbying, Political Action Committees, “Political Art”/political cartoons, protest songs, plays, movies, novels, etc.). </w:t>
            </w:r>
            <w:r w:rsidDel="00000000" w:rsidR="00000000" w:rsidRPr="00000000">
              <w:rPr>
                <w:rtl w:val="0"/>
              </w:rPr>
            </w:r>
          </w:p>
        </w:tc>
        <w:tc>
          <w:tcPr>
            <w:shd w:fill="ffffff" w:val="clear"/>
            <w:vAlign w:val="top"/>
          </w:tcPr>
          <w:p w:rsidR="00000000" w:rsidDel="00000000" w:rsidP="00000000" w:rsidRDefault="00000000" w:rsidRPr="00000000" w14:paraId="000000A4">
            <w:pPr>
              <w:contextualSpacing w:val="0"/>
              <w:jc w:val="center"/>
              <w:rPr>
                <w:vertAlign w:val="baseline"/>
              </w:rPr>
            </w:pPr>
            <w:r w:rsidDel="00000000" w:rsidR="00000000" w:rsidRPr="00000000">
              <w:rPr>
                <w:vertAlign w:val="baseline"/>
                <w:rtl w:val="0"/>
              </w:rPr>
              <w:t xml:space="preserve">3</w:t>
            </w:r>
          </w:p>
        </w:tc>
        <w:tc>
          <w:tcPr>
            <w:shd w:fill="bfbfbf" w:val="clear"/>
            <w:vAlign w:val="top"/>
          </w:tcPr>
          <w:p w:rsidR="00000000" w:rsidDel="00000000" w:rsidP="00000000" w:rsidRDefault="00000000" w:rsidRPr="00000000" w14:paraId="000000A5">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A6">
            <w:pPr>
              <w:contextualSpacing w:val="0"/>
              <w:jc w:val="center"/>
              <w:rPr>
                <w:sz w:val="32"/>
                <w:szCs w:val="32"/>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A7">
            <w:pPr>
              <w:numPr>
                <w:ilvl w:val="0"/>
                <w:numId w:val="2"/>
              </w:numPr>
              <w:ind w:left="720" w:hanging="360"/>
              <w:contextualSpacing w:val="0"/>
              <w:rPr/>
            </w:pPr>
            <w:r w:rsidDel="00000000" w:rsidR="00000000" w:rsidRPr="00000000">
              <w:rPr>
                <w:vertAlign w:val="baseline"/>
                <w:rtl w:val="0"/>
              </w:rPr>
              <w:t xml:space="preserve">Explain how religion and religious diversity has characterized the development of American democracy. </w:t>
            </w:r>
            <w:r w:rsidDel="00000000" w:rsidR="00000000" w:rsidRPr="00000000">
              <w:rPr>
                <w:rtl w:val="0"/>
              </w:rPr>
            </w:r>
          </w:p>
        </w:tc>
        <w:tc>
          <w:tcPr>
            <w:shd w:fill="ffffff" w:val="clear"/>
            <w:vAlign w:val="top"/>
          </w:tcPr>
          <w:p w:rsidR="00000000" w:rsidDel="00000000" w:rsidP="00000000" w:rsidRDefault="00000000" w:rsidRPr="00000000" w14:paraId="000000A8">
            <w:pPr>
              <w:contextualSpacing w:val="0"/>
              <w:jc w:val="center"/>
              <w:rPr>
                <w:vertAlign w:val="baseline"/>
              </w:rPr>
            </w:pPr>
            <w:r w:rsidDel="00000000" w:rsidR="00000000" w:rsidRPr="00000000">
              <w:rPr>
                <w:vertAlign w:val="baseline"/>
                <w:rtl w:val="0"/>
              </w:rPr>
              <w:t xml:space="preserve">2</w:t>
            </w:r>
          </w:p>
        </w:tc>
        <w:tc>
          <w:tcPr>
            <w:tcBorders>
              <w:bottom w:color="000000" w:space="0" w:sz="4" w:val="single"/>
            </w:tcBorders>
            <w:shd w:fill="ffffff" w:val="clear"/>
            <w:vAlign w:val="top"/>
          </w:tcPr>
          <w:p w:rsidR="00000000" w:rsidDel="00000000" w:rsidP="00000000" w:rsidRDefault="00000000" w:rsidRPr="00000000" w14:paraId="000000A9">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AA">
            <w:pPr>
              <w:contextualSpacing w:val="0"/>
              <w:jc w:val="center"/>
              <w:rPr>
                <w:sz w:val="32"/>
                <w:szCs w:val="32"/>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AB">
            <w:pPr>
              <w:numPr>
                <w:ilvl w:val="0"/>
                <w:numId w:val="2"/>
              </w:numPr>
              <w:ind w:left="720" w:hanging="360"/>
              <w:contextualSpacing w:val="0"/>
              <w:rPr/>
            </w:pPr>
            <w:r w:rsidDel="00000000" w:rsidR="00000000" w:rsidRPr="00000000">
              <w:rPr>
                <w:vertAlign w:val="baseline"/>
                <w:rtl w:val="0"/>
              </w:rPr>
              <w:t xml:space="preserve">Analyze the influence of the media on American political life. </w:t>
            </w:r>
            <w:r w:rsidDel="00000000" w:rsidR="00000000" w:rsidRPr="00000000">
              <w:rPr>
                <w:rtl w:val="0"/>
              </w:rPr>
            </w:r>
          </w:p>
        </w:tc>
        <w:tc>
          <w:tcPr>
            <w:shd w:fill="ffffff" w:val="clear"/>
            <w:vAlign w:val="top"/>
          </w:tcPr>
          <w:p w:rsidR="00000000" w:rsidDel="00000000" w:rsidP="00000000" w:rsidRDefault="00000000" w:rsidRPr="00000000" w14:paraId="000000AC">
            <w:pPr>
              <w:contextualSpacing w:val="0"/>
              <w:jc w:val="center"/>
              <w:rPr>
                <w:vertAlign w:val="baseline"/>
              </w:rPr>
            </w:pPr>
            <w:r w:rsidDel="00000000" w:rsidR="00000000" w:rsidRPr="00000000">
              <w:rPr>
                <w:vertAlign w:val="baseline"/>
                <w:rtl w:val="0"/>
              </w:rPr>
              <w:t xml:space="preserve">3</w:t>
            </w:r>
          </w:p>
        </w:tc>
        <w:tc>
          <w:tcPr>
            <w:shd w:fill="bfbfbf" w:val="clear"/>
            <w:vAlign w:val="top"/>
          </w:tcPr>
          <w:p w:rsidR="00000000" w:rsidDel="00000000" w:rsidP="00000000" w:rsidRDefault="00000000" w:rsidRPr="00000000" w14:paraId="000000AD">
            <w:pPr>
              <w:contextualSpacing w:val="0"/>
              <w:jc w:val="center"/>
              <w:rPr>
                <w:sz w:val="32"/>
                <w:szCs w:val="32"/>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AE">
            <w:pPr>
              <w:contextualSpacing w:val="0"/>
              <w:jc w:val="center"/>
              <w:rPr>
                <w:sz w:val="32"/>
                <w:szCs w:val="32"/>
                <w:vertAlign w:val="baseline"/>
              </w:rPr>
            </w:pPr>
            <w:r w:rsidDel="00000000" w:rsidR="00000000" w:rsidRPr="00000000">
              <w:rPr>
                <w:rtl w:val="0"/>
              </w:rPr>
            </w:r>
          </w:p>
        </w:tc>
      </w:tr>
    </w:tbl>
    <w:p w:rsidR="00000000" w:rsidDel="00000000" w:rsidP="00000000" w:rsidRDefault="00000000" w:rsidRPr="00000000" w14:paraId="000000AF">
      <w:pPr>
        <w:ind w:left="360" w:firstLine="0"/>
        <w:contextualSpacing w:val="0"/>
        <w:rPr>
          <w:vertAlign w:val="baseline"/>
        </w:rPr>
      </w:pPr>
      <w:r w:rsidDel="00000000" w:rsidR="00000000" w:rsidRPr="00000000">
        <w:rPr>
          <w:rtl w:val="0"/>
        </w:rPr>
      </w:r>
    </w:p>
    <w:p w:rsidR="00000000" w:rsidDel="00000000" w:rsidP="00000000" w:rsidRDefault="00000000" w:rsidRPr="00000000" w14:paraId="000000B0">
      <w:pPr>
        <w:ind w:left="360" w:firstLine="0"/>
        <w:contextualSpacing w:val="0"/>
        <w:rPr>
          <w:vertAlign w:val="baseline"/>
        </w:rPr>
      </w:pPr>
      <w:r w:rsidDel="00000000" w:rsidR="00000000" w:rsidRPr="00000000">
        <w:rPr>
          <w:rtl w:val="0"/>
        </w:rPr>
      </w:r>
    </w:p>
    <w:sectPr>
      <w:pgSz w:h="12240" w:w="15840"/>
      <w:pgMar w:bottom="1440" w:top="108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